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84" w:tblpY="714"/>
        <w:tblOverlap w:val="never"/>
        <w:tblW w:w="93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exact"/>
        </w:trPr>
        <w:tc>
          <w:tcPr>
            <w:tcW w:w="9300" w:type="dxa"/>
            <w:noWrap/>
          </w:tcPr>
          <w:p>
            <w:pPr>
              <w:spacing w:line="1582" w:lineRule="exact"/>
              <w:ind w:left="575" w:right="514"/>
              <w:jc w:val="distribute"/>
              <w:rPr>
                <w:rFonts w:ascii="Times New Roman" w:hAnsi="Times New Roman" w:eastAsia="方正小标宋_GBK" w:cs="Times New Roman"/>
                <w:color w:val="FFFFFF" w:themeColor="background1"/>
                <w:w w:val="80"/>
                <w:sz w:val="60"/>
                <w:szCs w:val="6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4445</wp:posOffset>
                      </wp:positionH>
                      <wp:positionV relativeFrom="paragraph">
                        <wp:posOffset>989330</wp:posOffset>
                      </wp:positionV>
                      <wp:extent cx="5760085" cy="0"/>
                      <wp:effectExtent l="0" t="0" r="0" b="0"/>
                      <wp:wrapNone/>
                      <wp:docPr id="2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noFill/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0.35pt;margin-top:77.9pt;height:0pt;width:453.55pt;mso-position-horizontal-relative:margin;z-index:251659264;mso-width-relative:page;mso-height-relative:page;" filled="f" stroked="f" coordsize="21600,21600" o:gfxdata="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XQMhHSAAAACAEAAA8AAAAAAAAAAQAgAAAAIgAAAGRycy9kb3ducmV2LnhtbFBL&#10;AQIUABQAAAAIAIdO4kA4/TTKwwEAAHIDAAAOAAAAAAAAAAEAIAAAACEBAABkcnMvZTJvRG9jLnht&#10;bFBLBQYAAAAABgAGAFkBAABWBQAAAAA=&#10;">
                      <v:fill on="f" focussize="0,0"/>
                      <v:stroke on="f" weight="0.25pt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FF0000"/>
                <w:sz w:val="84"/>
                <w:szCs w:val="8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989965</wp:posOffset>
                      </wp:positionV>
                      <wp:extent cx="5760085" cy="0"/>
                      <wp:effectExtent l="0" t="0" r="0" b="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29275" cy="0"/>
                              </a:xfrm>
                              <a:prstGeom prst="line">
                                <a:avLst/>
                              </a:prstGeom>
                              <a:ln w="22860" cap="flat" cmpd="sng">
                                <a:noFill/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top:77.95pt;height:0pt;width:453.55pt;mso-position-horizontal:center;mso-position-horizontal-relative:margin;z-index:251658240;mso-width-relative:page;mso-height-relative:page;" filled="f" stroked="f" coordsize="21600,21600" o:gfxdata="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IxDxvVAAAACAEAAA8AAAAAAAAAAQAgAAAAIgAAAGRycy9kb3ducmV2LnhtbFBLAQIUABQA&#10;AAAIAIdO4kAbVm/yugEAAGcDAAAOAAAAAAAAAAEAIAAAACQBAABkcnMvZTJvRG9jLnhtbFBLBQYA&#10;AAAABgAGAFkBAABQBQAAAAA=&#10;">
                      <v:fill on="f" focussize="0,0"/>
                      <v:stroke on="f" weight="1.8pt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方正小标宋_GBK" w:cs="Times New Roman"/>
                <w:color w:val="FF0000"/>
                <w:w w:val="80"/>
                <w:sz w:val="84"/>
                <w:szCs w:val="84"/>
              </w:rPr>
              <w:t>重庆市妇女联合会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right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0D0D0D" w:themeColor="text1" w:themeTint="F2"/>
          <w:kern w:val="1"/>
          <w:sz w:val="34"/>
          <w:szCs w:val="3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-18415</wp:posOffset>
                </wp:positionH>
                <wp:positionV relativeFrom="paragraph">
                  <wp:posOffset>438785</wp:posOffset>
                </wp:positionV>
                <wp:extent cx="5760085" cy="0"/>
                <wp:effectExtent l="0" t="0" r="0" b="0"/>
                <wp:wrapNone/>
                <wp:docPr id="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.45pt;margin-top:34.55pt;height:0pt;width:453.55pt;mso-position-horizontal-relative:margin;z-index:251662336;mso-width-relative:page;mso-height-relative:page;" filled="f" stroked="t" coordsize="21600,21600" o:gfxdata="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niGyF1gAAAAgBAAAPAAAAAAAAAAEAIAAAACIAAABk&#10;cnMvZG93bnJldi54bWxQSwECFAAUAAAACACHTuJAbO0KiM8BAACNAwAADgAAAAAAAAABACAAAAAl&#10;AQAAZHJzL2Uyb0RvYy54bWxQSwUGAAAAAAYABgBZAQAAZgUAAAAA&#10;">
                <v:fill on="f" focussize="0,0"/>
                <v:stroke weight="0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 w:val="0"/>
          <w:bCs w:val="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377825</wp:posOffset>
                </wp:positionV>
                <wp:extent cx="5760085" cy="0"/>
                <wp:effectExtent l="0" t="11430" r="635" b="19050"/>
                <wp:wrapNone/>
                <wp:docPr id="5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2286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.25pt;margin-top:29.75pt;height:0pt;width:453.55pt;mso-position-horizontal-relative:margin;z-index:251660288;mso-width-relative:page;mso-height-relative:page;" filled="f" stroked="t" coordsize="21600,21600" o:gfxdata="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4ZIs21gAAAAgBAAAPAAAAAAAAAAEAIAAAACIAAABkcnMv&#10;ZG93bnJldi54bWxQSwECFAAUAAAACACHTuJALwikzcwBAACQAwAADgAAAAAAAAABACAAAAAlAQAA&#10;ZHJzL2Uyb0RvYy54bWxQSwUGAAAAAAYABgBZAQAAYwUAAAAA&#10;">
                <v:fill on="f" focussize="0,0"/>
                <v:stroke weight="1.8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color w:val="000000" w:themeColor="text1"/>
          <w:kern w:val="1"/>
          <w:sz w:val="34"/>
          <w:szCs w:val="34"/>
          <w14:textFill>
            <w14:solidFill>
              <w14:schemeClr w14:val="tx1"/>
            </w14:solidFill>
          </w14:textFill>
        </w:rPr>
        <w:t>〔2020〕</w:t>
      </w:r>
      <w:r>
        <w:rPr>
          <w:rFonts w:ascii="Times New Roman" w:hAnsi="Times New Roman" w:cs="Times New Roman"/>
          <w:color w:val="000000" w:themeColor="text1"/>
          <w:kern w:val="1"/>
          <w:sz w:val="34"/>
          <w:szCs w:val="34"/>
          <w14:textFill>
            <w14:solidFill>
              <w14:schemeClr w14:val="tx1"/>
            </w14:solidFill>
          </w14:textFill>
        </w:rPr>
        <w:t>－</w:t>
      </w:r>
      <w:r>
        <w:rPr>
          <w:rFonts w:hint="eastAsia" w:ascii="Times New Roman" w:hAnsi="Times New Roman" w:cs="Times New Roman"/>
          <w:color w:val="000000" w:themeColor="text1"/>
          <w:kern w:val="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12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b w:val="0"/>
          <w:bCs w:val="0"/>
          <w:kern w:val="1"/>
          <w:sz w:val="34"/>
          <w:szCs w:val="3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关于实施2020年贫困残疾妇女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精准关爱项目的通知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880" w:firstLineChars="200"/>
        <w:jc w:val="both"/>
        <w:textAlignment w:val="auto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各区县（自治县）妇联，两江新区妇联、万盛经开区妇联：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为全力助推决战脱贫攻坚、决胜全面建成小康社会，市妇联拟于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2020年“全国助残日”期间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，实施2020年贫困残疾妇女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精准关爱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帮助贫困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残疾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妇女幸福欢乐过节，现将有关事项通知如下：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携手姐妹  同奔小康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活动</w:t>
      </w:r>
      <w:r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2020年“全国助残日”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期间开展。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三、慰问对象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贫困残疾妇女。其中，</w:t>
      </w:r>
      <w:r>
        <w:rPr>
          <w:rFonts w:ascii="Times New Roman" w:hAnsi="Times New Roman" w:eastAsia="方正仿宋_GBK" w:cs="Times New Roman"/>
          <w:sz w:val="32"/>
        </w:rPr>
        <w:t>全市现行标准下剩余的</w:t>
      </w:r>
      <w:r>
        <w:rPr>
          <w:rFonts w:hint="eastAsia" w:ascii="Times New Roman" w:hAnsi="Times New Roman" w:eastAsia="方正仿宋_GBK" w:cs="Times New Roman"/>
          <w:sz w:val="32"/>
        </w:rPr>
        <w:t>928名</w:t>
      </w:r>
      <w:r>
        <w:rPr>
          <w:rFonts w:ascii="Times New Roman" w:hAnsi="Times New Roman" w:eastAsia="方正仿宋_GBK" w:cs="Times New Roman"/>
          <w:sz w:val="32"/>
        </w:rPr>
        <w:t>未脱贫</w:t>
      </w:r>
      <w:r>
        <w:rPr>
          <w:rFonts w:hint="eastAsia" w:ascii="Times New Roman" w:hAnsi="Times New Roman" w:eastAsia="方正仿宋_GBK" w:cs="Times New Roman"/>
          <w:sz w:val="32"/>
        </w:rPr>
        <w:t>残疾</w:t>
      </w:r>
      <w:r>
        <w:rPr>
          <w:rFonts w:ascii="Times New Roman" w:hAnsi="Times New Roman" w:eastAsia="方正仿宋_GBK" w:cs="Times New Roman"/>
          <w:sz w:val="32"/>
        </w:rPr>
        <w:t>妇女全覆盖关爱</w:t>
      </w:r>
      <w:r>
        <w:rPr>
          <w:rFonts w:hint="eastAsia" w:ascii="Times New Roman" w:hAnsi="Times New Roman" w:eastAsia="方正仿宋_GBK" w:cs="Times New Roman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42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-216535</wp:posOffset>
                </wp:positionH>
                <wp:positionV relativeFrom="paragraph">
                  <wp:posOffset>1097280</wp:posOffset>
                </wp:positionV>
                <wp:extent cx="5760085" cy="0"/>
                <wp:effectExtent l="0" t="0" r="0" b="0"/>
                <wp:wrapNone/>
                <wp:docPr id="7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7.05pt;margin-top:86.4pt;height:0pt;width:453.55pt;mso-position-horizontal-relative:margin;z-index:251670528;mso-width-relative:page;mso-height-relative:page;" filled="f" stroked="t" coordsize="21600,21600" o:gfxdata="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Uoryf9YAAAALAQAADwAAAAAAAAABACAAAAAiAAAA&#10;ZHJzL2Rvd25yZXYueG1sUEsBAhQAFAAAAAgAh07iQPVF2gbQAQAAjQMAAA4AAAAAAAAAAQAgAAAA&#10;JQEAAGRycy9lMm9Eb2MueG1sUEsFBgAAAAAGAAYAWQEAAGcFAAAAAA==&#10;">
                <v:fill on="f" focussize="0,0"/>
                <v:stroke weight="0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 w:val="0"/>
          <w:bCs w:val="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-219075</wp:posOffset>
                </wp:positionH>
                <wp:positionV relativeFrom="paragraph">
                  <wp:posOffset>1042035</wp:posOffset>
                </wp:positionV>
                <wp:extent cx="5760085" cy="0"/>
                <wp:effectExtent l="0" t="11430" r="635" b="19050"/>
                <wp:wrapNone/>
                <wp:docPr id="6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2286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7.25pt;margin-top:82.05pt;height:0pt;width:453.55pt;mso-position-horizontal-relative:margin;z-index:251665408;mso-width-relative:page;mso-height-relative:page;" filled="f" stroked="t" coordsize="21600,21600" o:gfxdata="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+fiqU2AAAAAsBAAAPAAAAAAAAAAEAIAAAACIAAABk&#10;cnMvZG93bnJldi54bWxQSwECFAAUAAAACACHTuJA629r380BAACQAwAADgAAAAAAAAABACAAAAAn&#10;AQAAZHJzL2Uyb0RvYy54bWxQSwUGAAAAAAYABgBZAQAAZgUAAAAA&#10;">
                <v:fill on="f" focussize="0,0"/>
                <v:stroke weight="1.8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1.市妇联慰问活动。市妇联为24个区县的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928名未脱贫残疾妇女（该数据以2020年3月底市残联提供的数据为基础，名额见附件1）每人发放“暖心关爱包”1个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2.区县妇联慰问活动。各区县妇联可结合实际，整合资源，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对未脱贫残疾妇女、已脱贫但仍可享受政策的残疾妇女、实际存在困难的残疾妇女开展关爱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提高认识，精心组织。各区县妇联要提高政治站位，从助推全市脱贫攻坚的角度实施好贫困残疾妇女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精准关爱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项目。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24个有未脱贫残疾妇女的区县妇联要按照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贫困残疾妇女“暖心关爱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包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物品清单（见附件3）认真清点物品，及时、准确地将关爱物品发放到贫困残疾妇女手中，把党和政府的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关怀，妇联组织的关爱，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送到贫困残疾妇女的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身边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加大宣传，营造氛围。各区县妇联要运用好传统媒体和新媒体，广泛宣传妇联组织关爱贫困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残疾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妇女活动情况，扩大活动的影响力，营造全社会关心、关爱贫困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残疾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妇女的良好氛围。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及时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总结，上报信息。各区县妇联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于5月18日前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将活动信息、活动图片等电子资料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，5月22日前将项目受益贫困残疾妇女明细表（见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），报送至市妇联妇女发展部。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人：张  京  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安志娟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联系电话：67125597  67125195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邮    箱：71184177@qq.com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918" w:leftChars="304" w:right="0" w:rightChars="0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918" w:leftChars="304" w:right="0" w:rightChars="0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附件：1.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重庆市妇联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2020年贫困残疾妇女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精准关爱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916" w:leftChars="760" w:right="0" w:rightChars="0" w:hanging="320" w:hangingChars="1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重庆市妇联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2020年贫困残疾妇女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精准关爱项目受益贫困残疾妇女明细表（样表）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918" w:leftChars="304" w:right="0" w:rightChars="0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重庆市妇联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2020年贫困残疾妇女“暖心关爱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包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物品清单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1363" w:rightChars="649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重庆市妇女联合会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1363" w:rightChars="649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14日</w:t>
      </w:r>
    </w:p>
    <w:p>
      <w:pPr>
        <w:adjustRightInd w:val="0"/>
        <w:snapToGrid w:val="0"/>
        <w:spacing w:line="600" w:lineRule="exact"/>
        <w:jc w:val="lef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重庆市妇联2020年贫困残疾妇女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精准关爱项目名额分配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7"/>
        <w:tblpPr w:leftFromText="180" w:rightFromText="180" w:vertAnchor="text" w:horzAnchor="page" w:tblpXSpec="center" w:tblpY="326"/>
        <w:tblOverlap w:val="never"/>
        <w:tblW w:w="8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520"/>
        <w:gridCol w:w="282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82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残疾贫困妇女人数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万州区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107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黔江区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涪陵区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江津区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永川区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南川区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大足区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潼南区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15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铜梁区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荣昌区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14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璧山区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城口县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18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丰都县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武隆区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忠县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开州区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107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云阳县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119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奉节县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118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巫山县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29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巫溪县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123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石柱县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34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秀山县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36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酉阳县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97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彭水县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24"/>
                <w:szCs w:val="24"/>
              </w:rPr>
              <w:t>65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7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合计：</w:t>
            </w:r>
          </w:p>
        </w:tc>
        <w:tc>
          <w:tcPr>
            <w:tcW w:w="282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928</w:t>
            </w:r>
          </w:p>
        </w:tc>
        <w:tc>
          <w:tcPr>
            <w:tcW w:w="1830" w:type="dxa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82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600" w:lineRule="exact"/>
        <w:jc w:val="lef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重庆市妇联2020年贫困残疾妇女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精准关爱项目受益贫困残疾妇女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明细表（样表）</w:t>
      </w:r>
    </w:p>
    <w:p>
      <w:pPr>
        <w:adjustRightInd w:val="0"/>
        <w:snapToGrid w:val="0"/>
        <w:spacing w:line="320" w:lineRule="exact"/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20" w:lineRule="exact"/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填报单位：（镇乡/村（社区）妇联）                 联系人： </w:t>
      </w:r>
    </w:p>
    <w:tbl>
      <w:tblPr>
        <w:tblStyle w:val="7"/>
        <w:tblpPr w:leftFromText="180" w:rightFromText="180" w:vertAnchor="text" w:horzAnchor="page" w:tblpX="1680" w:tblpY="298"/>
        <w:tblOverlap w:val="never"/>
        <w:tblW w:w="9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55"/>
        <w:gridCol w:w="2220"/>
        <w:gridCol w:w="1725"/>
        <w:gridCol w:w="1245"/>
        <w:gridCol w:w="132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80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贫困残疾妇女基本信息</w:t>
            </w:r>
          </w:p>
        </w:tc>
        <w:tc>
          <w:tcPr>
            <w:tcW w:w="1245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物资发放日期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领取人签字及手印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0" w:type="dxa"/>
            <w:tcBorders>
              <w:top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李四</w:t>
            </w:r>
          </w:p>
        </w:tc>
        <w:tc>
          <w:tcPr>
            <w:tcW w:w="2220" w:type="dxa"/>
            <w:tcBorders>
              <w:top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开州区xxx</w:t>
            </w:r>
          </w:p>
        </w:tc>
        <w:tc>
          <w:tcPr>
            <w:tcW w:w="1725" w:type="dxa"/>
            <w:tcBorders>
              <w:top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600" w:lineRule="exact"/>
        <w:sectPr>
          <w:pgSz w:w="11906" w:h="16838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600" w:lineRule="exact"/>
        <w:jc w:val="lef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重庆市妇联2020年贫困残疾妇女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“暖心关爱包”物品清单及实物图</w:t>
      </w:r>
    </w:p>
    <w:tbl>
      <w:tblPr>
        <w:tblStyle w:val="7"/>
        <w:tblpPr w:leftFromText="180" w:rightFromText="180" w:vertAnchor="text" w:horzAnchor="page" w:tblpX="1587" w:tblpY="977"/>
        <w:tblOverlap w:val="never"/>
        <w:tblW w:w="95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00"/>
        <w:gridCol w:w="2435"/>
        <w:gridCol w:w="2520"/>
        <w:gridCol w:w="2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物品名称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物品规格及数量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实物图</w:t>
            </w: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空调被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品牌：筑巢鸟家纺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规格：2 米 x2 .3米/床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数量：</w:t>
            </w: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一床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。</w:t>
            </w: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 xml:space="preserve">             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drawing>
                <wp:inline distT="0" distB="0" distL="114300" distR="114300">
                  <wp:extent cx="1532255" cy="1929765"/>
                  <wp:effectExtent l="0" t="0" r="6985" b="5715"/>
                  <wp:docPr id="12" name="图片 12" descr="微信图片_20200514110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微信图片_2020051411002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255" cy="1929765"/>
                          </a:xfrm>
                          <a:prstGeom prst="rect">
                            <a:avLst/>
                          </a:prstGeom>
                          <a:effectLst>
                            <a:softEdge rad="127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面巾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品牌；金肤雅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规格：76厘米 x34 厘米/张；</w:t>
            </w:r>
          </w:p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2、数量：</w:t>
            </w: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一盒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（2张）。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drawing>
                <wp:inline distT="0" distB="0" distL="114300" distR="114300">
                  <wp:extent cx="1553210" cy="1407160"/>
                  <wp:effectExtent l="0" t="0" r="1270" b="10160"/>
                  <wp:docPr id="13" name="图片 13" descr="微信图片_20200514110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微信图片_2020051411003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210" cy="1407160"/>
                          </a:xfrm>
                          <a:prstGeom prst="rect">
                            <a:avLst/>
                          </a:prstGeom>
                          <a:effectLst>
                            <a:softEdge rad="127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袜子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品牌：金肤雅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规格：均码，中筒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数量：</w:t>
            </w: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五双。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drawing>
                <wp:inline distT="0" distB="0" distL="114300" distR="114300">
                  <wp:extent cx="1725295" cy="1529715"/>
                  <wp:effectExtent l="0" t="0" r="9525" b="12065"/>
                  <wp:docPr id="14" name="图片 14" descr="微信图片_20200514110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微信图片_2020051411012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725295" cy="1529715"/>
                          </a:xfrm>
                          <a:prstGeom prst="rect">
                            <a:avLst/>
                          </a:prstGeom>
                          <a:effectLst>
                            <a:softEdge rad="127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洗发水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品牌：飘柔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规格：750ml/瓶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；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数量：</w:t>
            </w: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一瓶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。</w:t>
            </w: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drawing>
                <wp:inline distT="0" distB="0" distL="114300" distR="114300">
                  <wp:extent cx="807085" cy="1428115"/>
                  <wp:effectExtent l="0" t="0" r="635" b="4445"/>
                  <wp:docPr id="15" name="图片 15" descr="微信图片_2020051411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微信图片_2020051411002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1428115"/>
                          </a:xfrm>
                          <a:prstGeom prst="rect">
                            <a:avLst/>
                          </a:prstGeom>
                          <a:effectLst>
                            <a:softEdge rad="127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香皂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品牌：力士</w:t>
            </w:r>
          </w:p>
          <w:p>
            <w:pPr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规格：105g/块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；</w:t>
            </w:r>
          </w:p>
          <w:p>
            <w:pPr>
              <w:numPr>
                <w:ilvl w:val="0"/>
                <w:numId w:val="5"/>
              </w:numPr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数量：</w:t>
            </w: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五块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。</w:t>
            </w: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drawing>
                <wp:inline distT="0" distB="0" distL="114300" distR="114300">
                  <wp:extent cx="834390" cy="1459865"/>
                  <wp:effectExtent l="0" t="0" r="3810" b="3175"/>
                  <wp:docPr id="16" name="图片 16" descr="微信图片_20200514110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微信图片_2020051411004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1459865"/>
                          </a:xfrm>
                          <a:prstGeom prst="rect">
                            <a:avLst/>
                          </a:prstGeom>
                          <a:effectLst>
                            <a:softEdge rad="127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牙膏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品牌：舒克</w:t>
            </w:r>
          </w:p>
          <w:p>
            <w:pPr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规格：120g/支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；</w:t>
            </w:r>
          </w:p>
          <w:p>
            <w:pPr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数量：</w:t>
            </w: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二支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。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drawing>
                <wp:inline distT="0" distB="0" distL="114300" distR="114300">
                  <wp:extent cx="1480820" cy="1562735"/>
                  <wp:effectExtent l="0" t="0" r="12700" b="6985"/>
                  <wp:docPr id="17" name="图片 17" descr="微信图片_20200514110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微信图片_202005141100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820" cy="1562735"/>
                          </a:xfrm>
                          <a:prstGeom prst="rect">
                            <a:avLst/>
                          </a:prstGeom>
                          <a:effectLst>
                            <a:softEdge rad="127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洗衣粉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品牌：雕牌</w:t>
            </w:r>
          </w:p>
          <w:p>
            <w:pPr>
              <w:numPr>
                <w:ilvl w:val="0"/>
                <w:numId w:val="7"/>
              </w:numPr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规格：2.38kg/袋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；</w:t>
            </w:r>
          </w:p>
          <w:p>
            <w:pPr>
              <w:numPr>
                <w:ilvl w:val="0"/>
                <w:numId w:val="7"/>
              </w:numPr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数量：</w:t>
            </w: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一袋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。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drawing>
                <wp:inline distT="0" distB="0" distL="114300" distR="114300">
                  <wp:extent cx="1472565" cy="1734185"/>
                  <wp:effectExtent l="0" t="0" r="5715" b="3175"/>
                  <wp:docPr id="18" name="图片 18" descr="微信图片_20200514113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微信图片_2020051411345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565" cy="173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温馨问候卡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数量：1张</w:t>
            </w:r>
          </w:p>
        </w:tc>
        <w:tc>
          <w:tcPr>
            <w:tcW w:w="25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drawing>
                <wp:inline distT="0" distB="0" distL="114300" distR="114300">
                  <wp:extent cx="788670" cy="1300480"/>
                  <wp:effectExtent l="0" t="0" r="3810" b="10160"/>
                  <wp:docPr id="19" name="图片 19" descr="微信图片_20200514113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微信图片_2020051411350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130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vAlign w:val="center"/>
          </w:tcPr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right="1283" w:rightChars="611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</w:pPr>
    </w:p>
    <w:sectPr>
      <w:footerReference r:id="rId6" w:type="default"/>
      <w:footerReference r:id="rId7" w:type="even"/>
      <w:pgSz w:w="11906" w:h="16838"/>
      <w:pgMar w:top="1984" w:right="1588" w:bottom="2098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756327"/>
      <w:docPartObj>
        <w:docPartGallery w:val="autotext"/>
      </w:docPartObj>
    </w:sdtPr>
    <w:sdtEndPr>
      <w:rPr>
        <w:sz w:val="28"/>
      </w:rPr>
    </w:sdtEndPr>
    <w:sdtContent>
      <w:p>
        <w:pPr>
          <w:pStyle w:val="4"/>
          <w:jc w:val="right"/>
        </w:pPr>
        <w:r>
          <w:rPr>
            <w:rFonts w:hint="eastAsia" w:asciiTheme="majorEastAsia" w:hAnsiTheme="majorEastAsia" w:eastAsiaTheme="majorEastAsia" w:cstheme="majorEastAsia"/>
            <w:sz w:val="28"/>
          </w:rPr>
          <w:fldChar w:fldCharType="begin"/>
        </w:r>
        <w:r>
          <w:rPr>
            <w:rFonts w:hint="eastAsia" w:asciiTheme="majorEastAsia" w:hAnsiTheme="majorEastAsia" w:eastAsiaTheme="majorEastAsia" w:cstheme="majorEastAsia"/>
            <w:sz w:val="28"/>
          </w:rPr>
          <w:instrText xml:space="preserve"> PAGE   \* MERGEFORMAT </w:instrText>
        </w:r>
        <w:r>
          <w:rPr>
            <w:rFonts w:hint="eastAsia" w:asciiTheme="majorEastAsia" w:hAnsiTheme="majorEastAsia" w:eastAsiaTheme="majorEastAsia" w:cstheme="majorEastAsia"/>
            <w:sz w:val="28"/>
          </w:rPr>
          <w:fldChar w:fldCharType="separate"/>
        </w:r>
        <w:r>
          <w:rPr>
            <w:rFonts w:hint="eastAsia" w:asciiTheme="majorEastAsia" w:hAnsiTheme="majorEastAsia" w:eastAsiaTheme="majorEastAsia" w:cstheme="majorEastAsia"/>
            <w:sz w:val="28"/>
            <w:lang w:val="zh-CN"/>
          </w:rPr>
          <w:t>-</w:t>
        </w:r>
        <w:r>
          <w:rPr>
            <w:rFonts w:hint="eastAsia" w:asciiTheme="majorEastAsia" w:hAnsiTheme="majorEastAsia" w:eastAsiaTheme="majorEastAsia" w:cstheme="majorEastAsia"/>
            <w:sz w:val="28"/>
          </w:rPr>
          <w:t xml:space="preserve"> 3 -</w:t>
        </w:r>
        <w:r>
          <w:rPr>
            <w:rFonts w:hint="eastAsia" w:asciiTheme="majorEastAsia" w:hAnsiTheme="majorEastAsia" w:eastAsiaTheme="majorEastAsia" w:cstheme="majorEastAsia"/>
            <w:sz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Theme="majorEastAsia" w:hAnsiTheme="majorEastAsia" w:eastAsiaTheme="majorEastAsia" w:cstheme="majorEastAsia"/>
        <w:sz w:val="28"/>
        <w:szCs w:val="28"/>
      </w:rPr>
      <w:id w:val="25756331"/>
      <w:docPartObj>
        <w:docPartGallery w:val="autotext"/>
      </w:docPartObj>
    </w:sdtPr>
    <w:sdtEndPr>
      <w:rPr>
        <w:rFonts w:hint="eastAsia" w:asciiTheme="majorEastAsia" w:hAnsiTheme="majorEastAsia" w:eastAsiaTheme="majorEastAsia" w:cstheme="majorEastAsia"/>
        <w:sz w:val="28"/>
        <w:szCs w:val="28"/>
      </w:rPr>
    </w:sdtEndPr>
    <w:sdtContent>
      <w:p>
        <w:pPr>
          <w:pStyle w:val="4"/>
          <w:rPr>
            <w:rFonts w:hint="eastAsia" w:asciiTheme="majorEastAsia" w:hAnsiTheme="majorEastAsia" w:eastAsiaTheme="majorEastAsia" w:cs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 w:cstheme="majorEastAsia"/>
            <w:sz w:val="28"/>
            <w:szCs w:val="28"/>
          </w:rPr>
          <w:fldChar w:fldCharType="begin"/>
        </w:r>
        <w:r>
          <w:rPr>
            <w:rFonts w:hint="eastAsia" w:asciiTheme="majorEastAsia" w:hAnsiTheme="majorEastAsia" w:eastAsiaTheme="majorEastAsia" w:cstheme="maj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ajorEastAsia" w:hAnsiTheme="majorEastAsia" w:eastAsiaTheme="majorEastAsia" w:cstheme="majorEastAsia"/>
            <w:sz w:val="28"/>
            <w:szCs w:val="28"/>
          </w:rPr>
          <w:fldChar w:fldCharType="separate"/>
        </w:r>
        <w:r>
          <w:rPr>
            <w:rFonts w:hint="eastAsia" w:asciiTheme="majorEastAsia" w:hAnsiTheme="majorEastAsia" w:eastAsiaTheme="majorEastAsia" w:cstheme="majorEastAsia"/>
            <w:sz w:val="28"/>
            <w:szCs w:val="28"/>
            <w:lang w:val="zh-CN"/>
          </w:rPr>
          <w:t>-</w:t>
        </w:r>
        <w:r>
          <w:rPr>
            <w:rFonts w:hint="eastAsia" w:asciiTheme="majorEastAsia" w:hAnsiTheme="majorEastAsia" w:eastAsiaTheme="majorEastAsia" w:cstheme="majorEastAsia"/>
            <w:sz w:val="28"/>
            <w:szCs w:val="28"/>
          </w:rPr>
          <w:t xml:space="preserve"> 2 -</w:t>
        </w:r>
        <w:r>
          <w:rPr>
            <w:rFonts w:hint="eastAsia" w:asciiTheme="majorEastAsia" w:hAnsiTheme="majorEastAsia" w:eastAsiaTheme="majorEastAsia" w:cstheme="maj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CAAAFD"/>
    <w:multiLevelType w:val="singleLevel"/>
    <w:tmpl w:val="80CAAAF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C64B2BE"/>
    <w:multiLevelType w:val="singleLevel"/>
    <w:tmpl w:val="BC64B2B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D65C5C9"/>
    <w:multiLevelType w:val="singleLevel"/>
    <w:tmpl w:val="BD65C5C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F1CA38D"/>
    <w:multiLevelType w:val="singleLevel"/>
    <w:tmpl w:val="1F1CA38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15FABD5"/>
    <w:multiLevelType w:val="singleLevel"/>
    <w:tmpl w:val="315FABD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8EA6FBE"/>
    <w:multiLevelType w:val="singleLevel"/>
    <w:tmpl w:val="48EA6FBE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7BB25969"/>
    <w:multiLevelType w:val="singleLevel"/>
    <w:tmpl w:val="7BB259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CB"/>
    <w:rsid w:val="000068BF"/>
    <w:rsid w:val="0003049B"/>
    <w:rsid w:val="00030BDA"/>
    <w:rsid w:val="0005378E"/>
    <w:rsid w:val="0005690D"/>
    <w:rsid w:val="00063AD6"/>
    <w:rsid w:val="000659E1"/>
    <w:rsid w:val="000918EF"/>
    <w:rsid w:val="000D2BB3"/>
    <w:rsid w:val="001031FC"/>
    <w:rsid w:val="00154998"/>
    <w:rsid w:val="0016445A"/>
    <w:rsid w:val="00176958"/>
    <w:rsid w:val="00177AA0"/>
    <w:rsid w:val="001D387A"/>
    <w:rsid w:val="002145F6"/>
    <w:rsid w:val="0024077B"/>
    <w:rsid w:val="002502DA"/>
    <w:rsid w:val="002B0521"/>
    <w:rsid w:val="002B3FDE"/>
    <w:rsid w:val="002C3026"/>
    <w:rsid w:val="002C6818"/>
    <w:rsid w:val="002F0623"/>
    <w:rsid w:val="00317357"/>
    <w:rsid w:val="00324200"/>
    <w:rsid w:val="00333AE1"/>
    <w:rsid w:val="00342640"/>
    <w:rsid w:val="00353212"/>
    <w:rsid w:val="00392BD2"/>
    <w:rsid w:val="003A2A22"/>
    <w:rsid w:val="003A3EF9"/>
    <w:rsid w:val="003C2202"/>
    <w:rsid w:val="003C6290"/>
    <w:rsid w:val="003D1C83"/>
    <w:rsid w:val="003D6587"/>
    <w:rsid w:val="00411C93"/>
    <w:rsid w:val="00420B9D"/>
    <w:rsid w:val="00435FC0"/>
    <w:rsid w:val="0046306A"/>
    <w:rsid w:val="004D6D7D"/>
    <w:rsid w:val="00526CC7"/>
    <w:rsid w:val="00534360"/>
    <w:rsid w:val="00551553"/>
    <w:rsid w:val="00565AF4"/>
    <w:rsid w:val="0057278B"/>
    <w:rsid w:val="005813ED"/>
    <w:rsid w:val="005E22E9"/>
    <w:rsid w:val="005F46C7"/>
    <w:rsid w:val="00604649"/>
    <w:rsid w:val="00610062"/>
    <w:rsid w:val="00616B65"/>
    <w:rsid w:val="0064386A"/>
    <w:rsid w:val="00662B95"/>
    <w:rsid w:val="00673BE4"/>
    <w:rsid w:val="00674DB0"/>
    <w:rsid w:val="00696004"/>
    <w:rsid w:val="006A5325"/>
    <w:rsid w:val="006B7D24"/>
    <w:rsid w:val="006D12A1"/>
    <w:rsid w:val="006D44F3"/>
    <w:rsid w:val="006F1E8E"/>
    <w:rsid w:val="00706AA4"/>
    <w:rsid w:val="00752720"/>
    <w:rsid w:val="00787499"/>
    <w:rsid w:val="007B6D7E"/>
    <w:rsid w:val="007C3B4F"/>
    <w:rsid w:val="007D407D"/>
    <w:rsid w:val="007F75A7"/>
    <w:rsid w:val="00830178"/>
    <w:rsid w:val="00844003"/>
    <w:rsid w:val="00846655"/>
    <w:rsid w:val="00860061"/>
    <w:rsid w:val="008639AB"/>
    <w:rsid w:val="008822A1"/>
    <w:rsid w:val="00897EA1"/>
    <w:rsid w:val="008E0EF8"/>
    <w:rsid w:val="008E284C"/>
    <w:rsid w:val="008F18C2"/>
    <w:rsid w:val="0090245D"/>
    <w:rsid w:val="00911F9C"/>
    <w:rsid w:val="0091249A"/>
    <w:rsid w:val="00925538"/>
    <w:rsid w:val="009361F9"/>
    <w:rsid w:val="009414AE"/>
    <w:rsid w:val="00946BCD"/>
    <w:rsid w:val="0094705D"/>
    <w:rsid w:val="009545D9"/>
    <w:rsid w:val="00980CC8"/>
    <w:rsid w:val="009B6BB7"/>
    <w:rsid w:val="009E075D"/>
    <w:rsid w:val="009F4592"/>
    <w:rsid w:val="00A05A03"/>
    <w:rsid w:val="00A17BB7"/>
    <w:rsid w:val="00A3170E"/>
    <w:rsid w:val="00A4576D"/>
    <w:rsid w:val="00A52D87"/>
    <w:rsid w:val="00A55D53"/>
    <w:rsid w:val="00A7390F"/>
    <w:rsid w:val="00AC3060"/>
    <w:rsid w:val="00AC3D37"/>
    <w:rsid w:val="00AC725C"/>
    <w:rsid w:val="00AE47CF"/>
    <w:rsid w:val="00AE5303"/>
    <w:rsid w:val="00AF36E8"/>
    <w:rsid w:val="00AF6BCB"/>
    <w:rsid w:val="00B11BF9"/>
    <w:rsid w:val="00B240AD"/>
    <w:rsid w:val="00B44BE4"/>
    <w:rsid w:val="00B519AD"/>
    <w:rsid w:val="00B91121"/>
    <w:rsid w:val="00BB0D08"/>
    <w:rsid w:val="00BF0FBD"/>
    <w:rsid w:val="00C05F6F"/>
    <w:rsid w:val="00C1064A"/>
    <w:rsid w:val="00C152EB"/>
    <w:rsid w:val="00C25089"/>
    <w:rsid w:val="00C87132"/>
    <w:rsid w:val="00C87CFF"/>
    <w:rsid w:val="00C973CD"/>
    <w:rsid w:val="00CB596C"/>
    <w:rsid w:val="00CC5A6E"/>
    <w:rsid w:val="00CE6223"/>
    <w:rsid w:val="00CF3980"/>
    <w:rsid w:val="00D02B4E"/>
    <w:rsid w:val="00D74C64"/>
    <w:rsid w:val="00D83236"/>
    <w:rsid w:val="00DB3216"/>
    <w:rsid w:val="00DC0CA9"/>
    <w:rsid w:val="00DC4971"/>
    <w:rsid w:val="00DD7AE5"/>
    <w:rsid w:val="00E251F5"/>
    <w:rsid w:val="00E60BBF"/>
    <w:rsid w:val="00E940ED"/>
    <w:rsid w:val="00E9415D"/>
    <w:rsid w:val="00EB5857"/>
    <w:rsid w:val="00EC507F"/>
    <w:rsid w:val="00EC6609"/>
    <w:rsid w:val="00ED2D70"/>
    <w:rsid w:val="00EF06D6"/>
    <w:rsid w:val="00EF384E"/>
    <w:rsid w:val="00F04349"/>
    <w:rsid w:val="00F2316D"/>
    <w:rsid w:val="00F23BB3"/>
    <w:rsid w:val="00F511FC"/>
    <w:rsid w:val="00F51BF9"/>
    <w:rsid w:val="00F51FC8"/>
    <w:rsid w:val="00F672FB"/>
    <w:rsid w:val="00F732EF"/>
    <w:rsid w:val="00FA7DE8"/>
    <w:rsid w:val="00FB3A47"/>
    <w:rsid w:val="00FB3B44"/>
    <w:rsid w:val="00FB5600"/>
    <w:rsid w:val="00FD4B87"/>
    <w:rsid w:val="00FF44E7"/>
    <w:rsid w:val="00FF63EA"/>
    <w:rsid w:val="01F27DD3"/>
    <w:rsid w:val="071052E0"/>
    <w:rsid w:val="0B317C9F"/>
    <w:rsid w:val="0D755B59"/>
    <w:rsid w:val="0E34706B"/>
    <w:rsid w:val="14252D15"/>
    <w:rsid w:val="18726088"/>
    <w:rsid w:val="1DBB5B05"/>
    <w:rsid w:val="291F11F1"/>
    <w:rsid w:val="2D9B7291"/>
    <w:rsid w:val="313E10A7"/>
    <w:rsid w:val="352B4788"/>
    <w:rsid w:val="36E026A0"/>
    <w:rsid w:val="38700514"/>
    <w:rsid w:val="38F876D5"/>
    <w:rsid w:val="3D451B48"/>
    <w:rsid w:val="3F534679"/>
    <w:rsid w:val="4BFC7480"/>
    <w:rsid w:val="4D080091"/>
    <w:rsid w:val="55A7494B"/>
    <w:rsid w:val="59E67BC6"/>
    <w:rsid w:val="5C462686"/>
    <w:rsid w:val="5CBF34DB"/>
    <w:rsid w:val="61C0403D"/>
    <w:rsid w:val="6DC31808"/>
    <w:rsid w:val="745025EC"/>
    <w:rsid w:val="7778354D"/>
    <w:rsid w:val="7A95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6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6"/>
    <w:pPr>
      <w:spacing w:after="120"/>
    </w:pPr>
    <w:rPr>
      <w:kern w:val="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8.jpeg"/><Relationship Id="rId15" Type="http://schemas.openxmlformats.org/officeDocument/2006/relationships/image" Target="media/image7.jpe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237</Words>
  <Characters>1353</Characters>
  <Lines>11</Lines>
  <Paragraphs>3</Paragraphs>
  <TotalTime>1</TotalTime>
  <ScaleCrop>false</ScaleCrop>
  <LinksUpToDate>false</LinksUpToDate>
  <CharactersWithSpaces>1587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2020-04-27T02:51:00Z</dcterms:created>
  <dc:creator>HP</dc:creator>
  <cp:lastModifiedBy>小猪</cp:lastModifiedBy>
  <cp:lastPrinted>2020-05-14T07:26:01Z</cp:lastPrinted>
  <dcterms:modified xsi:type="dcterms:W3CDTF">2020-05-14T07:29:42Z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