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540" w:leftChars="257"/>
        <w:jc w:val="center"/>
        <w:rPr>
          <w:b/>
          <w:color w:val="000000"/>
          <w:kern w:val="0"/>
          <w:sz w:val="112"/>
          <w:szCs w:val="112"/>
        </w:rPr>
      </w:pPr>
    </w:p>
    <w:p>
      <w:pPr>
        <w:spacing w:line="360" w:lineRule="auto"/>
        <w:jc w:val="center"/>
        <w:rPr>
          <w:b/>
          <w:color w:val="000000"/>
          <w:kern w:val="0"/>
          <w:sz w:val="112"/>
          <w:szCs w:val="112"/>
        </w:rPr>
      </w:pPr>
    </w:p>
    <w:p>
      <w:pPr>
        <w:spacing w:line="360" w:lineRule="auto"/>
        <w:jc w:val="center"/>
        <w:rPr>
          <w:b/>
          <w:color w:val="000000"/>
          <w:kern w:val="0"/>
          <w:sz w:val="112"/>
          <w:szCs w:val="112"/>
        </w:rPr>
      </w:pPr>
      <w:r>
        <w:rPr>
          <w:b/>
          <w:color w:val="000000"/>
          <w:kern w:val="0"/>
          <w:sz w:val="112"/>
          <w:szCs w:val="112"/>
        </w:rPr>
        <w:t>竞争性磋商</w:t>
      </w:r>
    </w:p>
    <w:p>
      <w:pPr>
        <w:spacing w:line="360" w:lineRule="auto"/>
        <w:jc w:val="center"/>
        <w:rPr>
          <w:b/>
          <w:color w:val="000000"/>
          <w:kern w:val="0"/>
          <w:sz w:val="112"/>
          <w:szCs w:val="112"/>
        </w:rPr>
      </w:pPr>
      <w:r>
        <w:rPr>
          <w:b/>
          <w:color w:val="000000"/>
          <w:kern w:val="0"/>
          <w:sz w:val="112"/>
          <w:szCs w:val="112"/>
        </w:rPr>
        <w:t>文 件</w:t>
      </w:r>
    </w:p>
    <w:p>
      <w:pPr>
        <w:autoSpaceDE w:val="0"/>
        <w:autoSpaceDN w:val="0"/>
        <w:adjustRightInd w:val="0"/>
        <w:snapToGrid w:val="0"/>
        <w:spacing w:line="360" w:lineRule="auto"/>
        <w:jc w:val="left"/>
        <w:rPr>
          <w:rFonts w:eastAsia="仿宋_GB2312"/>
          <w:color w:val="000000"/>
          <w:kern w:val="0"/>
          <w:sz w:val="24"/>
        </w:rPr>
      </w:pPr>
    </w:p>
    <w:p>
      <w:pPr>
        <w:autoSpaceDE w:val="0"/>
        <w:autoSpaceDN w:val="0"/>
        <w:adjustRightInd w:val="0"/>
        <w:snapToGrid w:val="0"/>
        <w:spacing w:line="360" w:lineRule="auto"/>
        <w:jc w:val="left"/>
        <w:rPr>
          <w:rFonts w:eastAsia="仿宋_GB2312"/>
          <w:color w:val="000000"/>
          <w:kern w:val="0"/>
          <w:sz w:val="24"/>
        </w:rPr>
      </w:pPr>
    </w:p>
    <w:p>
      <w:pPr>
        <w:spacing w:line="700" w:lineRule="exact"/>
        <w:ind w:firstLine="960" w:firstLineChars="300"/>
        <w:rPr>
          <w:color w:val="000000"/>
          <w:sz w:val="32"/>
        </w:rPr>
      </w:pPr>
    </w:p>
    <w:p>
      <w:pPr>
        <w:spacing w:line="600" w:lineRule="exact"/>
        <w:ind w:left="2238" w:leftChars="304" w:hanging="1600" w:hangingChars="500"/>
        <w:jc w:val="left"/>
        <w:rPr>
          <w:rFonts w:hint="eastAsia" w:ascii="Times New Roman" w:hAnsi="Times New Roman" w:eastAsia="方正仿宋_GBK"/>
          <w:bCs/>
          <w:sz w:val="32"/>
          <w:szCs w:val="32"/>
          <w:lang w:val="en-US" w:eastAsia="zh-CN"/>
        </w:rPr>
      </w:pPr>
      <w:r>
        <w:rPr>
          <w:rFonts w:hint="eastAsia" w:ascii="方正仿宋_GBK" w:hAnsi="方正仿宋_GBK" w:eastAsia="方正仿宋_GBK" w:cs="方正仿宋_GBK"/>
          <w:color w:val="000000"/>
          <w:sz w:val="32"/>
        </w:rPr>
        <w:t>项目名称：</w:t>
      </w:r>
      <w:r>
        <w:rPr>
          <w:rFonts w:hint="eastAsia" w:ascii="方正仿宋_GBK" w:hAnsi="方正仿宋_GBK" w:eastAsia="方正仿宋_GBK" w:cs="方正仿宋_GBK"/>
          <w:color w:val="000000"/>
          <w:sz w:val="32"/>
          <w:lang w:eastAsia="zh-CN"/>
        </w:rPr>
        <w:t>重庆市“姐妹携手同奔小康”</w:t>
      </w:r>
      <w:r>
        <w:rPr>
          <w:rFonts w:hint="eastAsia" w:ascii="Times New Roman" w:hAnsi="Times New Roman" w:eastAsia="方正仿宋_GBK"/>
          <w:bCs/>
          <w:sz w:val="32"/>
          <w:szCs w:val="32"/>
        </w:rPr>
        <w:t>脱贫攻坚展示展演</w:t>
      </w:r>
      <w:r>
        <w:rPr>
          <w:rFonts w:hint="eastAsia" w:eastAsia="方正仿宋_GBK"/>
          <w:bCs/>
          <w:sz w:val="32"/>
          <w:szCs w:val="32"/>
          <w:lang w:eastAsia="zh-CN"/>
        </w:rPr>
        <w:t>活动网络直播</w:t>
      </w:r>
    </w:p>
    <w:p>
      <w:pPr>
        <w:spacing w:line="700" w:lineRule="exact"/>
        <w:ind w:left="1600" w:hanging="1600" w:hangingChars="50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 xml:space="preserve">    采 购 人：重庆市妇女联合会 </w:t>
      </w:r>
    </w:p>
    <w:p>
      <w:pPr>
        <w:tabs>
          <w:tab w:val="left" w:pos="6219"/>
        </w:tabs>
        <w:autoSpaceDE w:val="0"/>
        <w:autoSpaceDN w:val="0"/>
        <w:adjustRightInd w:val="0"/>
        <w:snapToGrid w:val="0"/>
        <w:spacing w:line="360" w:lineRule="auto"/>
        <w:ind w:firstLine="1303" w:firstLineChars="439"/>
        <w:rPr>
          <w:rFonts w:eastAsia="仿宋_GB2312"/>
          <w:color w:val="000000"/>
          <w:w w:val="99"/>
          <w:kern w:val="0"/>
          <w:sz w:val="30"/>
          <w:szCs w:val="30"/>
        </w:rPr>
      </w:pPr>
    </w:p>
    <w:p>
      <w:pPr>
        <w:tabs>
          <w:tab w:val="left" w:pos="6252"/>
        </w:tabs>
        <w:autoSpaceDE w:val="0"/>
        <w:autoSpaceDN w:val="0"/>
        <w:adjustRightInd w:val="0"/>
        <w:snapToGrid w:val="0"/>
        <w:spacing w:line="360" w:lineRule="auto"/>
        <w:jc w:val="left"/>
        <w:rPr>
          <w:rFonts w:eastAsia="仿宋_GB2312"/>
          <w:b/>
          <w:color w:val="000000"/>
          <w:w w:val="99"/>
          <w:kern w:val="0"/>
          <w:sz w:val="30"/>
          <w:szCs w:val="30"/>
        </w:rPr>
      </w:pPr>
    </w:p>
    <w:p>
      <w:pPr>
        <w:autoSpaceDE w:val="0"/>
        <w:autoSpaceDN w:val="0"/>
        <w:adjustRightInd w:val="0"/>
        <w:snapToGrid w:val="0"/>
        <w:spacing w:line="360" w:lineRule="auto"/>
        <w:jc w:val="left"/>
        <w:rPr>
          <w:rFonts w:eastAsia="方正仿宋_GBK"/>
          <w:color w:val="000000"/>
          <w:kern w:val="0"/>
          <w:sz w:val="36"/>
          <w:szCs w:val="36"/>
        </w:rPr>
      </w:pPr>
    </w:p>
    <w:p>
      <w:pPr>
        <w:autoSpaceDE w:val="0"/>
        <w:autoSpaceDN w:val="0"/>
        <w:adjustRightInd w:val="0"/>
        <w:snapToGrid w:val="0"/>
        <w:spacing w:line="360" w:lineRule="auto"/>
        <w:jc w:val="center"/>
        <w:rPr>
          <w:rFonts w:eastAsia="方正仿宋_GBK"/>
          <w:color w:val="000000"/>
          <w:kern w:val="0"/>
          <w:sz w:val="36"/>
          <w:szCs w:val="36"/>
        </w:rPr>
      </w:pPr>
      <w:r>
        <w:rPr>
          <w:rFonts w:eastAsia="方正仿宋_GBK"/>
          <w:color w:val="000000"/>
          <w:kern w:val="0"/>
          <w:sz w:val="36"/>
          <w:szCs w:val="36"/>
        </w:rPr>
        <w:t>2020年1</w:t>
      </w:r>
      <w:r>
        <w:rPr>
          <w:rFonts w:hint="eastAsia" w:eastAsia="方正仿宋_GBK"/>
          <w:color w:val="000000"/>
          <w:kern w:val="0"/>
          <w:sz w:val="36"/>
          <w:szCs w:val="36"/>
          <w:lang w:val="en-US" w:eastAsia="zh-CN"/>
        </w:rPr>
        <w:t>2</w:t>
      </w:r>
      <w:r>
        <w:rPr>
          <w:rFonts w:eastAsia="方正仿宋_GBK"/>
          <w:color w:val="000000"/>
          <w:kern w:val="0"/>
          <w:sz w:val="36"/>
          <w:szCs w:val="36"/>
        </w:rPr>
        <w:t>月</w:t>
      </w:r>
    </w:p>
    <w:p>
      <w:pPr>
        <w:spacing w:line="600" w:lineRule="exact"/>
        <w:jc w:val="center"/>
        <w:rPr>
          <w:rFonts w:hint="eastAsia" w:ascii="方正小标宋_GBK" w:eastAsia="方正小标宋_GBK"/>
          <w:b/>
          <w:color w:val="000000"/>
          <w:sz w:val="44"/>
          <w:szCs w:val="44"/>
        </w:rPr>
      </w:pPr>
      <w:r>
        <w:rPr>
          <w:rFonts w:ascii="方正小标宋_GBK" w:eastAsia="方正小标宋_GBK"/>
          <w:b/>
          <w:color w:val="000000"/>
          <w:sz w:val="44"/>
          <w:szCs w:val="44"/>
        </w:rPr>
        <w:br w:type="page"/>
      </w:r>
      <w:r>
        <w:rPr>
          <w:rFonts w:hint="eastAsia" w:ascii="方正小标宋_GBK" w:eastAsia="方正小标宋_GBK"/>
          <w:b/>
          <w:color w:val="000000"/>
          <w:sz w:val="44"/>
          <w:szCs w:val="44"/>
          <w:lang w:eastAsia="zh-CN"/>
        </w:rPr>
        <w:t>重庆市“姐妹携手同奔小康”</w:t>
      </w:r>
      <w:r>
        <w:rPr>
          <w:rFonts w:hint="eastAsia" w:ascii="方正小标宋_GBK" w:eastAsia="方正小标宋_GBK"/>
          <w:b/>
          <w:color w:val="000000"/>
          <w:sz w:val="44"/>
          <w:szCs w:val="44"/>
        </w:rPr>
        <w:t>脱贫攻坚</w:t>
      </w:r>
    </w:p>
    <w:p>
      <w:pPr>
        <w:spacing w:line="600" w:lineRule="exact"/>
        <w:jc w:val="center"/>
        <w:rPr>
          <w:rFonts w:ascii="方正小标宋_GBK" w:eastAsia="方正小标宋_GBK"/>
          <w:b/>
          <w:color w:val="000000"/>
          <w:sz w:val="44"/>
          <w:szCs w:val="44"/>
        </w:rPr>
      </w:pPr>
      <w:r>
        <w:rPr>
          <w:rFonts w:hint="eastAsia" w:ascii="方正小标宋_GBK" w:eastAsia="方正小标宋_GBK"/>
          <w:b/>
          <w:color w:val="000000"/>
          <w:sz w:val="44"/>
          <w:szCs w:val="44"/>
        </w:rPr>
        <w:t>展演</w:t>
      </w:r>
      <w:r>
        <w:rPr>
          <w:rFonts w:hint="eastAsia" w:ascii="方正小标宋_GBK" w:eastAsia="方正小标宋_GBK"/>
          <w:b/>
          <w:color w:val="000000"/>
          <w:sz w:val="44"/>
          <w:szCs w:val="44"/>
          <w:lang w:eastAsia="zh-CN"/>
        </w:rPr>
        <w:t>活动网络直播</w:t>
      </w:r>
      <w:r>
        <w:rPr>
          <w:rFonts w:hint="eastAsia" w:ascii="方正小标宋_GBK" w:eastAsia="方正小标宋_GBK"/>
          <w:b/>
          <w:color w:val="000000"/>
          <w:sz w:val="44"/>
          <w:szCs w:val="44"/>
        </w:rPr>
        <w:t>竞争性磋商邀请招标书</w:t>
      </w:r>
    </w:p>
    <w:p>
      <w:pPr>
        <w:adjustRightInd w:val="0"/>
        <w:spacing w:line="600" w:lineRule="exact"/>
        <w:ind w:firstLine="640" w:firstLineChars="200"/>
        <w:jc w:val="center"/>
        <w:rPr>
          <w:rFonts w:eastAsia="方正黑体_GBK"/>
          <w:color w:val="000000"/>
          <w:kern w:val="0"/>
          <w:sz w:val="32"/>
          <w:szCs w:val="32"/>
        </w:rPr>
      </w:pPr>
    </w:p>
    <w:p>
      <w:pPr>
        <w:adjustRightInd w:val="0"/>
        <w:spacing w:line="600" w:lineRule="exact"/>
        <w:ind w:firstLine="640" w:firstLineChars="200"/>
        <w:rPr>
          <w:rFonts w:eastAsia="方正黑体_GBK"/>
          <w:color w:val="000000"/>
          <w:sz w:val="32"/>
          <w:szCs w:val="32"/>
        </w:rPr>
      </w:pPr>
      <w:r>
        <w:rPr>
          <w:rFonts w:eastAsia="方正黑体_GBK"/>
          <w:color w:val="000000"/>
          <w:kern w:val="0"/>
          <w:sz w:val="32"/>
          <w:szCs w:val="32"/>
        </w:rPr>
        <w:t>一</w:t>
      </w:r>
      <w:r>
        <w:rPr>
          <w:rFonts w:eastAsia="方正黑体_GBK"/>
          <w:color w:val="000000"/>
          <w:sz w:val="32"/>
          <w:szCs w:val="32"/>
        </w:rPr>
        <w:t>、</w:t>
      </w:r>
      <w:r>
        <w:rPr>
          <w:rFonts w:eastAsia="方正黑体_GBK"/>
          <w:snapToGrid w:val="0"/>
          <w:color w:val="000000"/>
          <w:sz w:val="32"/>
          <w:szCs w:val="32"/>
        </w:rPr>
        <w:t>磋商邀请</w:t>
      </w:r>
    </w:p>
    <w:p>
      <w:pPr>
        <w:spacing w:line="600" w:lineRule="exact"/>
        <w:ind w:firstLine="640" w:firstLineChars="200"/>
        <w:jc w:val="left"/>
        <w:rPr>
          <w:rFonts w:eastAsia="方正仿宋_GBK"/>
          <w:color w:val="000000"/>
          <w:sz w:val="32"/>
          <w:szCs w:val="32"/>
        </w:rPr>
      </w:pPr>
      <w:r>
        <w:rPr>
          <w:rFonts w:eastAsia="方正仿宋_GBK"/>
          <w:color w:val="000000"/>
          <w:sz w:val="32"/>
          <w:szCs w:val="32"/>
        </w:rPr>
        <w:t>重庆市妇联依据政府采购相关规定，就</w:t>
      </w:r>
      <w:r>
        <w:rPr>
          <w:rFonts w:hint="eastAsia" w:ascii="方正仿宋_GBK" w:hAnsi="方正仿宋_GBK" w:eastAsia="方正仿宋_GBK" w:cs="方正仿宋_GBK"/>
          <w:color w:val="000000"/>
          <w:sz w:val="32"/>
          <w:lang w:eastAsia="zh-CN"/>
        </w:rPr>
        <w:t>重庆市“姐妹携手同奔小康”</w:t>
      </w:r>
      <w:r>
        <w:rPr>
          <w:rFonts w:hint="eastAsia" w:ascii="Times New Roman" w:hAnsi="Times New Roman" w:eastAsia="方正仿宋_GBK"/>
          <w:bCs/>
          <w:sz w:val="32"/>
          <w:szCs w:val="32"/>
        </w:rPr>
        <w:t>脱贫攻坚展示展演</w:t>
      </w:r>
      <w:r>
        <w:rPr>
          <w:rFonts w:hint="eastAsia" w:eastAsia="方正仿宋_GBK"/>
          <w:bCs/>
          <w:sz w:val="32"/>
          <w:szCs w:val="32"/>
          <w:lang w:eastAsia="zh-CN"/>
        </w:rPr>
        <w:t>活动网络直播</w:t>
      </w:r>
      <w:r>
        <w:rPr>
          <w:rFonts w:eastAsia="方正仿宋_GBK"/>
          <w:color w:val="000000"/>
          <w:sz w:val="32"/>
          <w:szCs w:val="32"/>
        </w:rPr>
        <w:t>进行采购，特邀请具有承接此项目能力的单位前来投标。</w:t>
      </w:r>
    </w:p>
    <w:p>
      <w:pPr>
        <w:widowControl/>
        <w:adjustRightInd w:val="0"/>
        <w:spacing w:line="600" w:lineRule="exact"/>
        <w:ind w:firstLine="640" w:firstLineChars="200"/>
        <w:rPr>
          <w:rFonts w:eastAsia="方正黑体_GBK"/>
          <w:color w:val="000000"/>
          <w:kern w:val="0"/>
          <w:sz w:val="32"/>
          <w:szCs w:val="32"/>
        </w:rPr>
      </w:pPr>
      <w:r>
        <w:rPr>
          <w:rFonts w:eastAsia="方正黑体_GBK"/>
          <w:color w:val="000000"/>
          <w:kern w:val="0"/>
          <w:sz w:val="32"/>
          <w:szCs w:val="32"/>
        </w:rPr>
        <w:t>二</w:t>
      </w:r>
      <w:r>
        <w:rPr>
          <w:rFonts w:eastAsia="方正黑体_GBK"/>
          <w:color w:val="000000"/>
          <w:sz w:val="32"/>
          <w:szCs w:val="32"/>
        </w:rPr>
        <w:t>、</w:t>
      </w:r>
      <w:r>
        <w:rPr>
          <w:rFonts w:hint="eastAsia" w:eastAsia="方正黑体_GBK"/>
          <w:color w:val="000000"/>
          <w:sz w:val="32"/>
          <w:szCs w:val="32"/>
        </w:rPr>
        <w:t>项目</w:t>
      </w:r>
      <w:r>
        <w:rPr>
          <w:rFonts w:eastAsia="方正黑体_GBK"/>
          <w:color w:val="000000"/>
          <w:sz w:val="32"/>
          <w:szCs w:val="32"/>
        </w:rPr>
        <w:t>需求</w:t>
      </w:r>
    </w:p>
    <w:p>
      <w:pPr>
        <w:widowControl/>
        <w:adjustRightInd w:val="0"/>
        <w:spacing w:line="600" w:lineRule="exact"/>
        <w:ind w:firstLine="640" w:firstLineChars="200"/>
        <w:rPr>
          <w:rFonts w:eastAsia="方正仿宋_GBK"/>
          <w:color w:val="000000"/>
          <w:kern w:val="0"/>
          <w:sz w:val="32"/>
          <w:szCs w:val="32"/>
        </w:rPr>
      </w:pPr>
      <w:r>
        <w:rPr>
          <w:rFonts w:eastAsia="方正仿宋_GBK"/>
          <w:color w:val="000000"/>
          <w:sz w:val="32"/>
          <w:szCs w:val="32"/>
        </w:rPr>
        <w:t>（一）项目名称：</w:t>
      </w:r>
      <w:r>
        <w:rPr>
          <w:rFonts w:hint="eastAsia" w:ascii="方正仿宋_GBK" w:hAnsi="方正仿宋_GBK" w:eastAsia="方正仿宋_GBK" w:cs="方正仿宋_GBK"/>
          <w:color w:val="000000"/>
          <w:sz w:val="32"/>
          <w:lang w:eastAsia="zh-CN"/>
        </w:rPr>
        <w:t>重庆市“姐妹携手同奔小康”</w:t>
      </w:r>
      <w:r>
        <w:rPr>
          <w:rFonts w:hint="eastAsia" w:ascii="Times New Roman" w:hAnsi="Times New Roman" w:eastAsia="方正仿宋_GBK"/>
          <w:bCs/>
          <w:sz w:val="32"/>
          <w:szCs w:val="32"/>
        </w:rPr>
        <w:t>脱贫攻坚展示展演</w:t>
      </w:r>
      <w:r>
        <w:rPr>
          <w:rFonts w:hint="eastAsia" w:eastAsia="方正仿宋_GBK"/>
          <w:bCs/>
          <w:sz w:val="32"/>
          <w:szCs w:val="32"/>
          <w:lang w:eastAsia="zh-CN"/>
        </w:rPr>
        <w:t>活动网络直播</w:t>
      </w:r>
      <w:r>
        <w:rPr>
          <w:rFonts w:hint="eastAsia" w:eastAsia="方正仿宋_GBK"/>
          <w:color w:val="000000"/>
          <w:sz w:val="32"/>
          <w:szCs w:val="32"/>
        </w:rPr>
        <w:t>。</w:t>
      </w:r>
    </w:p>
    <w:p>
      <w:pPr>
        <w:spacing w:line="560" w:lineRule="exact"/>
        <w:ind w:firstLine="640" w:firstLineChars="200"/>
        <w:rPr>
          <w:rFonts w:eastAsia="方正仿宋_GBK"/>
          <w:color w:val="000000"/>
          <w:sz w:val="32"/>
          <w:szCs w:val="32"/>
        </w:rPr>
      </w:pPr>
      <w:r>
        <w:rPr>
          <w:rFonts w:eastAsia="方正仿宋_GBK"/>
          <w:color w:val="000000"/>
          <w:sz w:val="32"/>
          <w:szCs w:val="32"/>
        </w:rPr>
        <w:t>（二）项目内容：</w:t>
      </w:r>
    </w:p>
    <w:p>
      <w:pPr>
        <w:spacing w:line="560" w:lineRule="exact"/>
        <w:ind w:firstLine="640" w:firstLineChars="200"/>
        <w:rPr>
          <w:rFonts w:eastAsia="方正仿宋_GBK"/>
          <w:color w:val="000000"/>
          <w:sz w:val="32"/>
          <w:szCs w:val="32"/>
        </w:rPr>
      </w:pPr>
      <w:r>
        <w:rPr>
          <w:rFonts w:hint="eastAsia" w:eastAsia="方正仿宋_GBK"/>
          <w:color w:val="000000"/>
          <w:sz w:val="32"/>
          <w:szCs w:val="32"/>
        </w:rPr>
        <w:t>对</w:t>
      </w:r>
      <w:r>
        <w:rPr>
          <w:rFonts w:eastAsia="方正仿宋_GBK"/>
          <w:color w:val="000000"/>
          <w:sz w:val="32"/>
          <w:szCs w:val="32"/>
        </w:rPr>
        <w:t>市妇联于</w:t>
      </w:r>
      <w:r>
        <w:rPr>
          <w:rFonts w:hint="eastAsia" w:eastAsia="方正仿宋_GBK"/>
          <w:color w:val="000000"/>
          <w:sz w:val="32"/>
          <w:szCs w:val="32"/>
        </w:rPr>
        <w:t>2</w:t>
      </w:r>
      <w:r>
        <w:rPr>
          <w:rFonts w:eastAsia="方正仿宋_GBK"/>
          <w:color w:val="000000"/>
          <w:sz w:val="32"/>
          <w:szCs w:val="32"/>
        </w:rPr>
        <w:t>020年12月</w:t>
      </w:r>
      <w:r>
        <w:rPr>
          <w:rFonts w:hint="eastAsia" w:eastAsia="方正仿宋_GBK"/>
          <w:color w:val="000000"/>
          <w:sz w:val="32"/>
          <w:szCs w:val="32"/>
          <w:lang w:val="en-US" w:eastAsia="zh-CN"/>
        </w:rPr>
        <w:t>14</w:t>
      </w:r>
      <w:r>
        <w:rPr>
          <w:rFonts w:hint="eastAsia" w:eastAsia="方正仿宋_GBK"/>
          <w:color w:val="000000"/>
          <w:sz w:val="32"/>
          <w:szCs w:val="32"/>
        </w:rPr>
        <w:t>日（以</w:t>
      </w:r>
      <w:r>
        <w:rPr>
          <w:rFonts w:eastAsia="方正仿宋_GBK"/>
          <w:color w:val="000000"/>
          <w:sz w:val="32"/>
          <w:szCs w:val="32"/>
        </w:rPr>
        <w:t>项目实际开展时间为准）</w:t>
      </w:r>
      <w:r>
        <w:rPr>
          <w:rFonts w:hint="eastAsia" w:eastAsia="方正仿宋_GBK"/>
          <w:bCs/>
          <w:sz w:val="32"/>
          <w:szCs w:val="32"/>
          <w:lang w:eastAsia="zh-CN"/>
        </w:rPr>
        <w:t>开展的</w:t>
      </w:r>
      <w:r>
        <w:rPr>
          <w:rFonts w:hint="eastAsia" w:ascii="方正仿宋_GBK" w:hAnsi="方正仿宋_GBK" w:eastAsia="方正仿宋_GBK" w:cs="方正仿宋_GBK"/>
          <w:color w:val="000000"/>
          <w:sz w:val="32"/>
          <w:lang w:eastAsia="zh-CN"/>
        </w:rPr>
        <w:t>重庆市“姐妹携手同奔小康”</w:t>
      </w:r>
      <w:r>
        <w:rPr>
          <w:rFonts w:hint="eastAsia" w:ascii="Times New Roman" w:hAnsi="Times New Roman" w:eastAsia="方正仿宋_GBK"/>
          <w:bCs/>
          <w:sz w:val="32"/>
          <w:szCs w:val="32"/>
        </w:rPr>
        <w:t>脱贫攻坚展示展演</w:t>
      </w:r>
      <w:r>
        <w:rPr>
          <w:rFonts w:hint="eastAsia" w:eastAsia="方正仿宋_GBK"/>
          <w:bCs/>
          <w:sz w:val="32"/>
          <w:szCs w:val="32"/>
          <w:lang w:eastAsia="zh-CN"/>
        </w:rPr>
        <w:t>活动组织网络直播</w:t>
      </w:r>
      <w:r>
        <w:rPr>
          <w:rFonts w:hint="eastAsia" w:eastAsia="方正仿宋_GBK"/>
          <w:color w:val="000000"/>
          <w:sz w:val="32"/>
          <w:szCs w:val="32"/>
          <w:lang w:eastAsia="zh-CN"/>
        </w:rPr>
        <w:t>。</w:t>
      </w:r>
    </w:p>
    <w:p>
      <w:pPr>
        <w:spacing w:line="600" w:lineRule="exact"/>
        <w:ind w:firstLine="640" w:firstLineChars="200"/>
        <w:rPr>
          <w:rFonts w:eastAsia="方正仿宋_GBK"/>
          <w:color w:val="000000"/>
          <w:sz w:val="32"/>
          <w:szCs w:val="32"/>
        </w:rPr>
      </w:pPr>
      <w:r>
        <w:rPr>
          <w:rFonts w:eastAsia="方正仿宋_GBK"/>
          <w:color w:val="000000"/>
          <w:sz w:val="32"/>
          <w:szCs w:val="32"/>
        </w:rPr>
        <w:t>（三）成交人数量：1</w:t>
      </w:r>
      <w:r>
        <w:rPr>
          <w:rFonts w:hint="eastAsia" w:eastAsia="方正仿宋_GBK"/>
          <w:color w:val="000000"/>
          <w:sz w:val="32"/>
          <w:szCs w:val="32"/>
        </w:rPr>
        <w:t>个</w:t>
      </w:r>
      <w:r>
        <w:rPr>
          <w:rFonts w:eastAsia="方正仿宋_GBK"/>
          <w:color w:val="000000"/>
          <w:sz w:val="32"/>
          <w:szCs w:val="32"/>
        </w:rPr>
        <w:t xml:space="preserve"> </w:t>
      </w:r>
      <w:r>
        <w:rPr>
          <w:rFonts w:hint="eastAsia" w:eastAsia="方正仿宋_GBK"/>
          <w:color w:val="000000"/>
          <w:sz w:val="32"/>
          <w:szCs w:val="32"/>
        </w:rPr>
        <w:t>。</w:t>
      </w:r>
    </w:p>
    <w:p>
      <w:pPr>
        <w:spacing w:line="600" w:lineRule="exact"/>
        <w:ind w:firstLine="640" w:firstLineChars="200"/>
        <w:rPr>
          <w:rFonts w:eastAsia="方正仿宋_GBK"/>
          <w:color w:val="000000"/>
          <w:sz w:val="32"/>
          <w:szCs w:val="32"/>
        </w:rPr>
      </w:pPr>
      <w:r>
        <w:rPr>
          <w:rFonts w:eastAsia="方正仿宋_GBK"/>
          <w:color w:val="000000"/>
          <w:sz w:val="32"/>
          <w:szCs w:val="32"/>
        </w:rPr>
        <w:t>（四）项目完成时间：</w:t>
      </w:r>
      <w:r>
        <w:rPr>
          <w:rFonts w:hint="eastAsia" w:eastAsia="方正仿宋_GBK"/>
          <w:color w:val="000000"/>
          <w:sz w:val="32"/>
          <w:szCs w:val="32"/>
        </w:rPr>
        <w:t>网络直播</w:t>
      </w:r>
      <w:r>
        <w:rPr>
          <w:rFonts w:hint="eastAsia" w:eastAsia="方正仿宋_GBK"/>
          <w:color w:val="000000"/>
          <w:sz w:val="32"/>
          <w:szCs w:val="32"/>
          <w:lang w:eastAsia="zh-CN"/>
        </w:rPr>
        <w:t>于</w:t>
      </w:r>
      <w:r>
        <w:rPr>
          <w:rFonts w:hint="eastAsia" w:eastAsia="方正仿宋_GBK"/>
          <w:color w:val="000000"/>
          <w:sz w:val="32"/>
          <w:szCs w:val="32"/>
        </w:rPr>
        <w:t>2</w:t>
      </w:r>
      <w:r>
        <w:rPr>
          <w:rFonts w:eastAsia="方正仿宋_GBK"/>
          <w:color w:val="000000"/>
          <w:sz w:val="32"/>
          <w:szCs w:val="32"/>
        </w:rPr>
        <w:t>020</w:t>
      </w:r>
      <w:r>
        <w:rPr>
          <w:rFonts w:hint="eastAsia" w:eastAsia="方正仿宋_GBK"/>
          <w:color w:val="000000"/>
          <w:sz w:val="32"/>
          <w:szCs w:val="32"/>
        </w:rPr>
        <w:t>年</w:t>
      </w:r>
      <w:r>
        <w:rPr>
          <w:rFonts w:eastAsia="方正仿宋_GBK"/>
          <w:color w:val="000000"/>
          <w:sz w:val="32"/>
          <w:szCs w:val="32"/>
        </w:rPr>
        <w:t>12</w:t>
      </w:r>
      <w:r>
        <w:rPr>
          <w:rFonts w:hint="eastAsia" w:eastAsia="方正仿宋_GBK"/>
          <w:color w:val="000000"/>
          <w:sz w:val="32"/>
          <w:szCs w:val="32"/>
        </w:rPr>
        <w:t>月</w:t>
      </w:r>
      <w:r>
        <w:rPr>
          <w:rFonts w:hint="eastAsia" w:eastAsia="方正仿宋_GBK"/>
          <w:color w:val="000000"/>
          <w:sz w:val="32"/>
          <w:szCs w:val="32"/>
          <w:lang w:val="en-US" w:eastAsia="zh-CN"/>
        </w:rPr>
        <w:t>14</w:t>
      </w:r>
      <w:r>
        <w:rPr>
          <w:rFonts w:hint="eastAsia" w:eastAsia="方正仿宋_GBK"/>
          <w:color w:val="000000"/>
          <w:sz w:val="32"/>
          <w:szCs w:val="32"/>
        </w:rPr>
        <w:t>日（以</w:t>
      </w:r>
      <w:r>
        <w:rPr>
          <w:rFonts w:eastAsia="方正仿宋_GBK"/>
          <w:color w:val="000000"/>
          <w:sz w:val="32"/>
          <w:szCs w:val="32"/>
        </w:rPr>
        <w:t>项目实际开展时间为准）完成</w:t>
      </w:r>
      <w:r>
        <w:rPr>
          <w:rFonts w:hint="eastAsia" w:eastAsia="方正仿宋_GBK"/>
          <w:color w:val="000000"/>
          <w:sz w:val="32"/>
          <w:szCs w:val="32"/>
        </w:rPr>
        <w:t>。</w:t>
      </w:r>
    </w:p>
    <w:p>
      <w:pPr>
        <w:spacing w:line="500" w:lineRule="exact"/>
        <w:ind w:left="640"/>
        <w:rPr>
          <w:rFonts w:eastAsia="方正仿宋_GBK"/>
          <w:color w:val="000000"/>
          <w:sz w:val="32"/>
          <w:szCs w:val="32"/>
        </w:rPr>
      </w:pPr>
      <w:r>
        <w:rPr>
          <w:rFonts w:eastAsia="方正仿宋_GBK"/>
          <w:color w:val="000000"/>
          <w:sz w:val="32"/>
          <w:szCs w:val="32"/>
        </w:rPr>
        <w:t>（五）项目经费预算：</w:t>
      </w:r>
      <w:r>
        <w:rPr>
          <w:rFonts w:hint="eastAsia" w:eastAsia="方正仿宋_GBK"/>
          <w:color w:val="000000"/>
          <w:sz w:val="32"/>
          <w:szCs w:val="32"/>
        </w:rPr>
        <w:t>人民币</w:t>
      </w:r>
      <w:r>
        <w:rPr>
          <w:rFonts w:eastAsia="方正仿宋_GBK"/>
          <w:color w:val="000000"/>
          <w:sz w:val="32"/>
          <w:szCs w:val="32"/>
        </w:rPr>
        <w:t>1</w:t>
      </w:r>
      <w:r>
        <w:rPr>
          <w:rFonts w:hint="eastAsia" w:eastAsia="方正仿宋_GBK"/>
          <w:color w:val="000000"/>
          <w:sz w:val="32"/>
          <w:szCs w:val="32"/>
          <w:lang w:val="en-US" w:eastAsia="zh-CN"/>
        </w:rPr>
        <w:t>2</w:t>
      </w:r>
      <w:r>
        <w:rPr>
          <w:rFonts w:eastAsia="方正仿宋_GBK"/>
          <w:color w:val="000000"/>
          <w:sz w:val="32"/>
          <w:szCs w:val="32"/>
        </w:rPr>
        <w:t>万元</w:t>
      </w:r>
      <w:r>
        <w:rPr>
          <w:rFonts w:hint="eastAsia" w:eastAsia="方正仿宋_GBK"/>
          <w:color w:val="000000"/>
          <w:sz w:val="32"/>
          <w:szCs w:val="32"/>
        </w:rPr>
        <w:t>（大写</w:t>
      </w:r>
      <w:r>
        <w:rPr>
          <w:rFonts w:eastAsia="方正仿宋_GBK"/>
          <w:color w:val="000000"/>
          <w:sz w:val="32"/>
          <w:szCs w:val="32"/>
        </w:rPr>
        <w:t>壹拾</w:t>
      </w:r>
      <w:r>
        <w:rPr>
          <w:rFonts w:hint="eastAsia" w:eastAsia="方正仿宋_GBK"/>
          <w:color w:val="000000"/>
          <w:sz w:val="32"/>
          <w:szCs w:val="32"/>
          <w:lang w:eastAsia="zh-CN"/>
        </w:rPr>
        <w:t>贰</w:t>
      </w:r>
      <w:r>
        <w:rPr>
          <w:rFonts w:eastAsia="方正仿宋_GBK"/>
          <w:color w:val="000000"/>
          <w:sz w:val="32"/>
          <w:szCs w:val="32"/>
        </w:rPr>
        <w:t>万元整）</w:t>
      </w:r>
      <w:r>
        <w:rPr>
          <w:rFonts w:hint="eastAsia" w:eastAsia="方正仿宋_GBK"/>
          <w:color w:val="000000"/>
          <w:sz w:val="32"/>
          <w:szCs w:val="32"/>
        </w:rPr>
        <w:t>。</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三</w:t>
      </w:r>
      <w:r>
        <w:rPr>
          <w:rFonts w:eastAsia="方正黑体_GBK"/>
          <w:color w:val="000000"/>
          <w:kern w:val="0"/>
          <w:sz w:val="32"/>
          <w:szCs w:val="32"/>
        </w:rPr>
        <w:t>、</w:t>
      </w:r>
      <w:r>
        <w:rPr>
          <w:rFonts w:hint="eastAsia" w:eastAsia="方正黑体_GBK"/>
          <w:color w:val="000000"/>
          <w:kern w:val="0"/>
          <w:sz w:val="32"/>
          <w:szCs w:val="32"/>
        </w:rPr>
        <w:t>采购</w:t>
      </w:r>
      <w:r>
        <w:rPr>
          <w:rFonts w:eastAsia="方正黑体_GBK"/>
          <w:color w:val="000000"/>
          <w:kern w:val="0"/>
          <w:sz w:val="32"/>
          <w:szCs w:val="32"/>
        </w:rPr>
        <w:t>方式</w:t>
      </w:r>
    </w:p>
    <w:p>
      <w:pPr>
        <w:tabs>
          <w:tab w:val="left" w:pos="1050"/>
          <w:tab w:val="left" w:pos="1470"/>
        </w:tabs>
        <w:adjustRightInd w:val="0"/>
        <w:spacing w:line="600" w:lineRule="exact"/>
        <w:ind w:firstLine="640" w:firstLineChars="200"/>
        <w:rPr>
          <w:rFonts w:eastAsia="方正仿宋_GBK"/>
          <w:color w:val="000000"/>
          <w:sz w:val="32"/>
          <w:szCs w:val="32"/>
        </w:rPr>
      </w:pPr>
      <w:r>
        <w:rPr>
          <w:rFonts w:hint="eastAsia" w:eastAsia="方正仿宋_GBK"/>
          <w:color w:val="000000"/>
          <w:sz w:val="32"/>
          <w:szCs w:val="32"/>
        </w:rPr>
        <w:t>竞争性</w:t>
      </w:r>
      <w:r>
        <w:rPr>
          <w:rFonts w:eastAsia="方正仿宋_GBK"/>
          <w:color w:val="000000"/>
          <w:sz w:val="32"/>
          <w:szCs w:val="32"/>
        </w:rPr>
        <w:t>磋商</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四</w:t>
      </w:r>
      <w:r>
        <w:rPr>
          <w:rFonts w:eastAsia="方正黑体_GBK"/>
          <w:color w:val="000000"/>
          <w:kern w:val="0"/>
          <w:sz w:val="32"/>
          <w:szCs w:val="32"/>
        </w:rPr>
        <w:t>、供应商资格要求</w:t>
      </w:r>
    </w:p>
    <w:p>
      <w:pPr>
        <w:spacing w:line="500" w:lineRule="exact"/>
        <w:ind w:firstLine="640" w:firstLineChars="200"/>
        <w:rPr>
          <w:rFonts w:eastAsia="方正仿宋_GBK"/>
          <w:color w:val="000000"/>
          <w:kern w:val="0"/>
          <w:sz w:val="32"/>
          <w:szCs w:val="32"/>
          <w:highlight w:val="red"/>
        </w:rPr>
      </w:pPr>
      <w:r>
        <w:rPr>
          <w:rFonts w:eastAsia="方正仿宋_GBK"/>
          <w:color w:val="000000"/>
          <w:kern w:val="0"/>
          <w:sz w:val="32"/>
          <w:szCs w:val="32"/>
        </w:rPr>
        <w:t>（一）</w:t>
      </w:r>
      <w:r>
        <w:rPr>
          <w:rFonts w:eastAsia="方正仿宋_GBK"/>
          <w:color w:val="000000"/>
          <w:sz w:val="32"/>
          <w:szCs w:val="32"/>
        </w:rPr>
        <w:t>具有相关专业资质、拥有独立法人资格的相关机构</w:t>
      </w:r>
      <w:r>
        <w:rPr>
          <w:rFonts w:hint="eastAsia" w:eastAsia="方正仿宋_GBK"/>
          <w:color w:val="000000"/>
          <w:sz w:val="32"/>
          <w:szCs w:val="32"/>
        </w:rPr>
        <w:t>。</w:t>
      </w:r>
    </w:p>
    <w:p>
      <w:pPr>
        <w:tabs>
          <w:tab w:val="left" w:pos="1050"/>
          <w:tab w:val="left" w:pos="1470"/>
        </w:tabs>
        <w:adjustRightInd w:val="0"/>
        <w:spacing w:line="600" w:lineRule="exact"/>
        <w:ind w:firstLine="640" w:firstLineChars="200"/>
        <w:rPr>
          <w:rFonts w:eastAsia="方正仿宋_GBK"/>
          <w:b/>
          <w:color w:val="000000"/>
          <w:kern w:val="0"/>
          <w:sz w:val="32"/>
          <w:szCs w:val="32"/>
        </w:rPr>
      </w:pPr>
      <w:r>
        <w:rPr>
          <w:rFonts w:eastAsia="方正仿宋_GBK"/>
          <w:color w:val="000000"/>
          <w:kern w:val="0"/>
          <w:sz w:val="32"/>
          <w:szCs w:val="32"/>
        </w:rPr>
        <w:t>（</w:t>
      </w:r>
      <w:r>
        <w:rPr>
          <w:rFonts w:hint="eastAsia" w:eastAsia="方正仿宋_GBK"/>
          <w:color w:val="000000"/>
          <w:kern w:val="0"/>
          <w:sz w:val="32"/>
          <w:szCs w:val="32"/>
        </w:rPr>
        <w:t>二</w:t>
      </w:r>
      <w:r>
        <w:rPr>
          <w:rFonts w:eastAsia="方正仿宋_GBK"/>
          <w:color w:val="000000"/>
          <w:kern w:val="0"/>
          <w:sz w:val="32"/>
          <w:szCs w:val="32"/>
        </w:rPr>
        <w:t>）具有</w:t>
      </w:r>
      <w:r>
        <w:rPr>
          <w:rFonts w:eastAsia="方正仿宋_GBK"/>
          <w:color w:val="000000"/>
          <w:sz w:val="32"/>
          <w:szCs w:val="32"/>
        </w:rPr>
        <w:t>提供本招标项目所要求的技术及服务</w:t>
      </w:r>
      <w:r>
        <w:rPr>
          <w:rFonts w:hint="eastAsia" w:eastAsia="方正仿宋_GBK"/>
          <w:color w:val="000000"/>
          <w:sz w:val="32"/>
          <w:szCs w:val="32"/>
        </w:rPr>
        <w:t>的</w:t>
      </w:r>
      <w:r>
        <w:rPr>
          <w:rFonts w:eastAsia="方正仿宋_GBK"/>
          <w:color w:val="000000"/>
          <w:sz w:val="32"/>
          <w:szCs w:val="32"/>
        </w:rPr>
        <w:t>能力</w:t>
      </w:r>
      <w:r>
        <w:rPr>
          <w:rFonts w:hint="eastAsia" w:eastAsia="方正仿宋_GBK"/>
          <w:color w:val="000000"/>
          <w:kern w:val="0"/>
          <w:sz w:val="32"/>
          <w:szCs w:val="32"/>
        </w:rPr>
        <w:t>，</w:t>
      </w:r>
      <w:r>
        <w:rPr>
          <w:rFonts w:eastAsia="方正仿宋_GBK"/>
          <w:color w:val="000000"/>
          <w:kern w:val="0"/>
          <w:sz w:val="32"/>
          <w:szCs w:val="32"/>
        </w:rPr>
        <w:t>完成过同类型的项目。有支持项目实施的团队</w:t>
      </w:r>
      <w:r>
        <w:rPr>
          <w:rFonts w:hint="eastAsia" w:eastAsia="方正仿宋_GBK"/>
          <w:color w:val="000000"/>
          <w:kern w:val="0"/>
          <w:sz w:val="32"/>
          <w:szCs w:val="32"/>
        </w:rPr>
        <w:t>。</w:t>
      </w:r>
      <w:r>
        <w:rPr>
          <w:rFonts w:eastAsia="方正仿宋_GBK"/>
          <w:color w:val="000000"/>
          <w:kern w:val="0"/>
          <w:sz w:val="32"/>
          <w:szCs w:val="32"/>
        </w:rPr>
        <w:t>需提供团队完成的同类型案例作为佐证材料。</w:t>
      </w:r>
    </w:p>
    <w:p>
      <w:pPr>
        <w:tabs>
          <w:tab w:val="left" w:pos="1050"/>
          <w:tab w:val="left" w:pos="1470"/>
        </w:tabs>
        <w:adjustRightInd w:val="0"/>
        <w:spacing w:line="600" w:lineRule="exact"/>
        <w:ind w:firstLine="640" w:firstLineChars="200"/>
        <w:rPr>
          <w:rFonts w:eastAsia="方正仿宋_GBK"/>
          <w:color w:val="000000"/>
          <w:kern w:val="0"/>
          <w:sz w:val="32"/>
          <w:szCs w:val="32"/>
        </w:rPr>
      </w:pPr>
      <w:r>
        <w:rPr>
          <w:rFonts w:eastAsia="方正仿宋_GBK"/>
          <w:color w:val="000000"/>
          <w:kern w:val="0"/>
          <w:sz w:val="32"/>
          <w:szCs w:val="32"/>
        </w:rPr>
        <w:t>（</w:t>
      </w:r>
      <w:r>
        <w:rPr>
          <w:rFonts w:hint="eastAsia" w:eastAsia="方正仿宋_GBK"/>
          <w:color w:val="000000"/>
          <w:kern w:val="0"/>
          <w:sz w:val="32"/>
          <w:szCs w:val="32"/>
        </w:rPr>
        <w:t>三</w:t>
      </w:r>
      <w:r>
        <w:rPr>
          <w:rFonts w:eastAsia="方正仿宋_GBK"/>
          <w:color w:val="000000"/>
          <w:kern w:val="0"/>
          <w:sz w:val="32"/>
          <w:szCs w:val="32"/>
        </w:rPr>
        <w:t>）</w:t>
      </w:r>
      <w:r>
        <w:rPr>
          <w:rFonts w:hint="eastAsia" w:eastAsia="方正仿宋_GBK"/>
          <w:color w:val="000000"/>
          <w:sz w:val="32"/>
          <w:szCs w:val="32"/>
        </w:rPr>
        <w:t>有依法缴纳税收和社会保障资金的良好记录。</w:t>
      </w:r>
      <w:r>
        <w:rPr>
          <w:rFonts w:eastAsia="方正仿宋_GBK"/>
          <w:color w:val="000000"/>
          <w:kern w:val="0"/>
          <w:sz w:val="32"/>
          <w:szCs w:val="32"/>
        </w:rPr>
        <w:t>能够开具正规发票，近三年在经营活动中没有重大违法记录。</w:t>
      </w:r>
      <w:r>
        <w:rPr>
          <w:rFonts w:eastAsia="方正仿宋_GBK"/>
          <w:color w:val="000000"/>
          <w:kern w:val="0"/>
          <w:sz w:val="32"/>
          <w:szCs w:val="32"/>
        </w:rPr>
        <w:br w:type="textWrapping"/>
      </w:r>
      <w:r>
        <w:rPr>
          <w:rFonts w:eastAsia="方正仿宋_GBK"/>
          <w:color w:val="000000"/>
          <w:kern w:val="0"/>
          <w:sz w:val="32"/>
          <w:szCs w:val="32"/>
        </w:rPr>
        <w:t xml:space="preserve">    （</w:t>
      </w:r>
      <w:r>
        <w:rPr>
          <w:rFonts w:hint="eastAsia" w:eastAsia="方正仿宋_GBK"/>
          <w:color w:val="000000"/>
          <w:kern w:val="0"/>
          <w:sz w:val="32"/>
          <w:szCs w:val="32"/>
        </w:rPr>
        <w:t>四</w:t>
      </w:r>
      <w:r>
        <w:rPr>
          <w:rFonts w:eastAsia="方正仿宋_GBK"/>
          <w:color w:val="000000"/>
          <w:kern w:val="0"/>
          <w:sz w:val="32"/>
          <w:szCs w:val="32"/>
        </w:rPr>
        <w:t>）申请人应自主服务，不得再将项目委托给其他单位。</w:t>
      </w:r>
    </w:p>
    <w:p>
      <w:pPr>
        <w:tabs>
          <w:tab w:val="left" w:pos="1050"/>
          <w:tab w:val="left" w:pos="1470"/>
        </w:tabs>
        <w:adjustRightInd w:val="0"/>
        <w:spacing w:line="600" w:lineRule="exact"/>
        <w:ind w:firstLine="640" w:firstLineChars="200"/>
        <w:rPr>
          <w:rFonts w:eastAsia="方正仿宋_GBK"/>
          <w:color w:val="000000"/>
          <w:kern w:val="0"/>
          <w:sz w:val="32"/>
          <w:szCs w:val="32"/>
        </w:rPr>
      </w:pPr>
      <w:r>
        <w:rPr>
          <w:rFonts w:hint="eastAsia" w:eastAsia="方正仿宋_GBK"/>
          <w:color w:val="000000"/>
          <w:kern w:val="0"/>
          <w:sz w:val="32"/>
          <w:szCs w:val="32"/>
        </w:rPr>
        <w:t>（五）法律、行政法规规定的其他条件。</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五</w:t>
      </w:r>
      <w:r>
        <w:rPr>
          <w:rFonts w:eastAsia="方正黑体_GBK"/>
          <w:color w:val="000000"/>
          <w:kern w:val="0"/>
          <w:sz w:val="32"/>
          <w:szCs w:val="32"/>
        </w:rPr>
        <w:t>、磋商有关说明</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（一）凡有意参加磋商的供应商，请在重庆妇女网（</w:t>
      </w:r>
      <w:r>
        <w:rPr>
          <w:rFonts w:eastAsia="方正仿宋_GBK"/>
          <w:color w:val="000000"/>
          <w:kern w:val="0"/>
          <w:sz w:val="32"/>
          <w:szCs w:val="32"/>
        </w:rPr>
        <w:t>www.cqwomen.org.cn</w:t>
      </w:r>
      <w:r>
        <w:rPr>
          <w:rFonts w:hint="eastAsia" w:eastAsia="方正仿宋_GBK"/>
          <w:color w:val="000000"/>
          <w:kern w:val="0"/>
          <w:sz w:val="32"/>
          <w:szCs w:val="32"/>
        </w:rPr>
        <w:t>）“文件公告”栏下载本项目磋商文件、补遗文件等磋商前公布的所有项目资料，无论供应商下载与否，均视为已知晓所有磋商内容。</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（二）磋商文件公告期限：</w:t>
      </w:r>
      <w:r>
        <w:rPr>
          <w:rFonts w:eastAsia="方正仿宋_GBK"/>
          <w:color w:val="000000"/>
          <w:kern w:val="0"/>
          <w:sz w:val="32"/>
          <w:szCs w:val="32"/>
        </w:rPr>
        <w:t>2020年</w:t>
      </w:r>
      <w:r>
        <w:rPr>
          <w:rFonts w:hint="eastAsia" w:eastAsia="方正仿宋_GBK"/>
          <w:color w:val="000000"/>
          <w:kern w:val="0"/>
          <w:sz w:val="32"/>
          <w:szCs w:val="32"/>
          <w:lang w:val="en-US" w:eastAsia="zh-CN"/>
        </w:rPr>
        <w:t>12</w:t>
      </w:r>
      <w:r>
        <w:rPr>
          <w:rFonts w:eastAsia="方正仿宋_GBK"/>
          <w:color w:val="000000"/>
          <w:kern w:val="0"/>
          <w:sz w:val="32"/>
          <w:szCs w:val="32"/>
        </w:rPr>
        <w:t>月</w:t>
      </w:r>
      <w:r>
        <w:rPr>
          <w:rFonts w:hint="eastAsia" w:eastAsia="方正仿宋_GBK"/>
          <w:color w:val="000000"/>
          <w:kern w:val="0"/>
          <w:sz w:val="32"/>
          <w:szCs w:val="32"/>
          <w:lang w:val="en-US" w:eastAsia="zh-CN"/>
        </w:rPr>
        <w:t>8</w:t>
      </w:r>
      <w:r>
        <w:rPr>
          <w:rFonts w:eastAsia="方正仿宋_GBK"/>
          <w:color w:val="000000"/>
          <w:kern w:val="0"/>
          <w:sz w:val="32"/>
          <w:szCs w:val="32"/>
        </w:rPr>
        <w:t>日</w:t>
      </w:r>
      <w:r>
        <w:rPr>
          <w:rFonts w:hint="eastAsia" w:eastAsia="方正仿宋_GBK"/>
          <w:color w:val="000000"/>
          <w:kern w:val="0"/>
          <w:sz w:val="32"/>
          <w:szCs w:val="32"/>
        </w:rPr>
        <w:t>至</w:t>
      </w:r>
      <w:r>
        <w:rPr>
          <w:rFonts w:hint="eastAsia" w:eastAsia="方正仿宋_GBK"/>
          <w:color w:val="000000"/>
          <w:kern w:val="0"/>
          <w:sz w:val="32"/>
          <w:szCs w:val="32"/>
          <w:lang w:val="en-US" w:eastAsia="zh-CN"/>
        </w:rPr>
        <w:t>12</w:t>
      </w:r>
      <w:r>
        <w:rPr>
          <w:rFonts w:eastAsia="方正仿宋_GBK"/>
          <w:color w:val="000000"/>
          <w:kern w:val="0"/>
          <w:sz w:val="32"/>
          <w:szCs w:val="32"/>
        </w:rPr>
        <w:t>月</w:t>
      </w:r>
      <w:r>
        <w:rPr>
          <w:rFonts w:hint="eastAsia" w:eastAsia="方正仿宋_GBK"/>
          <w:color w:val="000000"/>
          <w:kern w:val="0"/>
          <w:sz w:val="32"/>
          <w:szCs w:val="32"/>
          <w:lang w:val="en-US" w:eastAsia="zh-CN"/>
        </w:rPr>
        <w:t>10</w:t>
      </w:r>
      <w:r>
        <w:rPr>
          <w:rFonts w:eastAsia="方正仿宋_GBK"/>
          <w:color w:val="000000"/>
          <w:kern w:val="0"/>
          <w:sz w:val="32"/>
          <w:szCs w:val="32"/>
        </w:rPr>
        <w:t>日</w:t>
      </w:r>
      <w:r>
        <w:rPr>
          <w:rFonts w:hint="eastAsia" w:eastAsia="方正仿宋_GBK"/>
          <w:color w:val="000000"/>
          <w:kern w:val="0"/>
          <w:sz w:val="32"/>
          <w:szCs w:val="32"/>
        </w:rPr>
        <w:t>。</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（三）报名时间及资格审查：</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.报名时间：</w:t>
      </w:r>
      <w:r>
        <w:rPr>
          <w:rFonts w:eastAsia="方正仿宋_GBK"/>
          <w:color w:val="000000"/>
          <w:kern w:val="0"/>
          <w:sz w:val="32"/>
          <w:szCs w:val="32"/>
        </w:rPr>
        <w:t>2020</w:t>
      </w:r>
      <w:r>
        <w:rPr>
          <w:rFonts w:hint="eastAsia" w:eastAsia="方正仿宋_GBK"/>
          <w:color w:val="000000"/>
          <w:kern w:val="0"/>
          <w:sz w:val="32"/>
          <w:szCs w:val="32"/>
        </w:rPr>
        <w:t>年</w:t>
      </w:r>
      <w:r>
        <w:rPr>
          <w:rFonts w:eastAsia="方正仿宋_GBK"/>
          <w:color w:val="000000"/>
          <w:kern w:val="0"/>
          <w:sz w:val="32"/>
          <w:szCs w:val="32"/>
        </w:rPr>
        <w:t>12</w:t>
      </w:r>
      <w:r>
        <w:rPr>
          <w:rFonts w:hint="eastAsia" w:eastAsia="方正仿宋_GBK"/>
          <w:color w:val="000000"/>
          <w:kern w:val="0"/>
          <w:sz w:val="32"/>
          <w:szCs w:val="32"/>
        </w:rPr>
        <w:t>月</w:t>
      </w:r>
      <w:r>
        <w:rPr>
          <w:rFonts w:hint="eastAsia" w:eastAsia="方正仿宋_GBK"/>
          <w:color w:val="000000"/>
          <w:kern w:val="0"/>
          <w:sz w:val="32"/>
          <w:szCs w:val="32"/>
          <w:lang w:val="en-US" w:eastAsia="zh-CN"/>
        </w:rPr>
        <w:t>11</w:t>
      </w:r>
      <w:r>
        <w:rPr>
          <w:rFonts w:hint="eastAsia" w:eastAsia="方正仿宋_GBK"/>
          <w:color w:val="000000"/>
          <w:kern w:val="0"/>
          <w:sz w:val="32"/>
          <w:szCs w:val="32"/>
        </w:rPr>
        <w:t>日09:</w:t>
      </w:r>
      <w:r>
        <w:rPr>
          <w:rFonts w:eastAsia="方正仿宋_GBK"/>
          <w:color w:val="000000"/>
          <w:kern w:val="0"/>
          <w:sz w:val="32"/>
          <w:szCs w:val="32"/>
        </w:rPr>
        <w:t>00</w:t>
      </w:r>
      <w:r>
        <w:rPr>
          <w:rFonts w:hint="eastAsia" w:eastAsia="方正仿宋_GBK"/>
          <w:color w:val="000000"/>
          <w:kern w:val="0"/>
          <w:sz w:val="32"/>
          <w:szCs w:val="32"/>
        </w:rPr>
        <w:t>—</w:t>
      </w:r>
      <w:r>
        <w:rPr>
          <w:rFonts w:eastAsia="方正仿宋_GBK"/>
          <w:color w:val="000000"/>
          <w:kern w:val="0"/>
          <w:sz w:val="32"/>
          <w:szCs w:val="32"/>
        </w:rPr>
        <w:t>09</w:t>
      </w:r>
      <w:r>
        <w:rPr>
          <w:rFonts w:hint="eastAsia" w:eastAsia="方正仿宋_GBK"/>
          <w:color w:val="000000"/>
          <w:kern w:val="0"/>
          <w:sz w:val="32"/>
          <w:szCs w:val="32"/>
        </w:rPr>
        <w:t>:</w:t>
      </w:r>
      <w:r>
        <w:rPr>
          <w:rFonts w:eastAsia="方正仿宋_GBK"/>
          <w:color w:val="000000"/>
          <w:kern w:val="0"/>
          <w:sz w:val="32"/>
          <w:szCs w:val="32"/>
        </w:rPr>
        <w:t>30</w:t>
      </w:r>
      <w:r>
        <w:rPr>
          <w:rFonts w:hint="eastAsia" w:eastAsia="方正仿宋_GBK"/>
          <w:color w:val="000000"/>
          <w:kern w:val="0"/>
          <w:sz w:val="32"/>
          <w:szCs w:val="32"/>
        </w:rPr>
        <w:t>。</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.报名方式：纸质件递送至重庆市妇女联合会</w:t>
      </w:r>
      <w:r>
        <w:rPr>
          <w:rFonts w:eastAsia="方正仿宋_GBK"/>
          <w:color w:val="000000"/>
          <w:kern w:val="0"/>
          <w:sz w:val="32"/>
          <w:szCs w:val="32"/>
        </w:rPr>
        <w:t>31</w:t>
      </w:r>
      <w:r>
        <w:rPr>
          <w:rFonts w:hint="eastAsia" w:eastAsia="方正仿宋_GBK"/>
          <w:color w:val="000000"/>
          <w:kern w:val="0"/>
          <w:sz w:val="32"/>
          <w:szCs w:val="32"/>
          <w:lang w:val="en-US" w:eastAsia="zh-CN"/>
        </w:rPr>
        <w:t>1</w:t>
      </w:r>
      <w:r>
        <w:rPr>
          <w:rFonts w:hint="eastAsia" w:eastAsia="方正仿宋_GBK"/>
          <w:color w:val="000000"/>
          <w:kern w:val="0"/>
          <w:sz w:val="32"/>
          <w:szCs w:val="32"/>
        </w:rPr>
        <w:t>办公室（地址：江北区盘溪路</w:t>
      </w:r>
      <w:r>
        <w:rPr>
          <w:rFonts w:eastAsia="方正仿宋_GBK"/>
          <w:color w:val="000000"/>
          <w:kern w:val="0"/>
          <w:sz w:val="32"/>
          <w:szCs w:val="32"/>
        </w:rPr>
        <w:t>408</w:t>
      </w:r>
      <w:r>
        <w:rPr>
          <w:rFonts w:hint="eastAsia" w:eastAsia="方正仿宋_GBK"/>
          <w:color w:val="000000"/>
          <w:kern w:val="0"/>
          <w:sz w:val="32"/>
          <w:szCs w:val="32"/>
        </w:rPr>
        <w:t>号），联系人：</w:t>
      </w:r>
      <w:r>
        <w:rPr>
          <w:rFonts w:hint="eastAsia" w:eastAsia="方正仿宋_GBK"/>
          <w:color w:val="000000"/>
          <w:kern w:val="0"/>
          <w:sz w:val="32"/>
          <w:szCs w:val="32"/>
          <w:lang w:eastAsia="zh-CN"/>
        </w:rPr>
        <w:t>周晋宇</w:t>
      </w:r>
      <w:r>
        <w:rPr>
          <w:rFonts w:hint="eastAsia" w:eastAsia="方正仿宋_GBK"/>
          <w:color w:val="000000"/>
          <w:kern w:val="0"/>
          <w:sz w:val="32"/>
          <w:szCs w:val="32"/>
        </w:rPr>
        <w:t>，联系电话：</w:t>
      </w:r>
      <w:r>
        <w:rPr>
          <w:rFonts w:eastAsia="方正仿宋_GBK"/>
          <w:color w:val="000000"/>
          <w:kern w:val="0"/>
          <w:sz w:val="32"/>
          <w:szCs w:val="32"/>
        </w:rPr>
        <w:t>671255</w:t>
      </w:r>
      <w:r>
        <w:rPr>
          <w:rFonts w:hint="eastAsia" w:eastAsia="方正仿宋_GBK"/>
          <w:color w:val="000000"/>
          <w:kern w:val="0"/>
          <w:sz w:val="32"/>
          <w:szCs w:val="32"/>
          <w:lang w:val="en-US" w:eastAsia="zh-CN"/>
        </w:rPr>
        <w:t>70</w:t>
      </w:r>
      <w:r>
        <w:rPr>
          <w:rFonts w:hint="eastAsia" w:eastAsia="方正仿宋_GBK"/>
          <w:color w:val="000000"/>
          <w:kern w:val="0"/>
          <w:sz w:val="32"/>
          <w:szCs w:val="32"/>
        </w:rPr>
        <w:t>，逾期不再受理。</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eastAsia="方正仿宋_GBK"/>
          <w:color w:val="000000"/>
          <w:kern w:val="0"/>
          <w:sz w:val="32"/>
          <w:szCs w:val="32"/>
        </w:rPr>
        <w:t>3</w:t>
      </w:r>
      <w:r>
        <w:rPr>
          <w:rFonts w:hint="eastAsia" w:eastAsia="方正仿宋_GBK"/>
          <w:color w:val="000000"/>
          <w:kern w:val="0"/>
          <w:sz w:val="32"/>
          <w:szCs w:val="32"/>
        </w:rPr>
        <w:t>.资格审查：报名时需提供具备参与磋商的相关资格证明原件及复印件一份（如：企业经营许可证、民办非企业单位登记证书、法定代表人身份证明、法定代表人授权委托书、被委托人身份证等），</w:t>
      </w:r>
      <w:r>
        <w:rPr>
          <w:rFonts w:eastAsia="方正仿宋_GBK"/>
          <w:color w:val="000000"/>
          <w:kern w:val="0"/>
          <w:sz w:val="32"/>
          <w:szCs w:val="32"/>
        </w:rPr>
        <w:t>进行资格审查</w:t>
      </w:r>
      <w:r>
        <w:rPr>
          <w:rFonts w:hint="eastAsia" w:eastAsia="方正仿宋_GBK"/>
          <w:color w:val="000000"/>
          <w:kern w:val="0"/>
          <w:sz w:val="32"/>
          <w:szCs w:val="32"/>
        </w:rPr>
        <w:t>。</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六</w:t>
      </w:r>
      <w:r>
        <w:rPr>
          <w:rFonts w:eastAsia="方正黑体_GBK"/>
          <w:color w:val="000000"/>
          <w:kern w:val="0"/>
          <w:sz w:val="32"/>
          <w:szCs w:val="32"/>
        </w:rPr>
        <w:t>、</w:t>
      </w:r>
      <w:r>
        <w:rPr>
          <w:rFonts w:hint="eastAsia" w:eastAsia="方正黑体_GBK"/>
          <w:color w:val="000000"/>
          <w:kern w:val="0"/>
          <w:sz w:val="32"/>
          <w:szCs w:val="32"/>
        </w:rPr>
        <w:t>磋商文件要求</w:t>
      </w:r>
    </w:p>
    <w:p>
      <w:pPr>
        <w:autoSpaceDE w:val="0"/>
        <w:autoSpaceDN w:val="0"/>
        <w:adjustRightInd w:val="0"/>
        <w:spacing w:line="600" w:lineRule="exact"/>
        <w:ind w:firstLine="480" w:firstLineChars="150"/>
        <w:jc w:val="left"/>
        <w:rPr>
          <w:rFonts w:eastAsia="方正仿宋_GBK"/>
          <w:color w:val="000000"/>
          <w:kern w:val="0"/>
          <w:sz w:val="32"/>
          <w:szCs w:val="32"/>
        </w:rPr>
      </w:pPr>
      <w:r>
        <w:rPr>
          <w:rFonts w:hint="eastAsia" w:eastAsia="方正仿宋_GBK"/>
          <w:color w:val="000000"/>
          <w:kern w:val="0"/>
          <w:sz w:val="32"/>
          <w:szCs w:val="32"/>
        </w:rPr>
        <w:t>（一）磋商文件</w:t>
      </w:r>
      <w:r>
        <w:rPr>
          <w:rFonts w:eastAsia="方正仿宋_GBK"/>
          <w:snapToGrid w:val="0"/>
          <w:color w:val="000000"/>
          <w:kern w:val="0"/>
          <w:sz w:val="32"/>
          <w:szCs w:val="32"/>
        </w:rPr>
        <w:t>一式三份，密封</w:t>
      </w:r>
      <w:r>
        <w:rPr>
          <w:rFonts w:hint="eastAsia" w:eastAsia="方正仿宋_GBK"/>
          <w:snapToGrid w:val="0"/>
          <w:color w:val="000000"/>
          <w:kern w:val="0"/>
          <w:sz w:val="32"/>
          <w:szCs w:val="32"/>
        </w:rPr>
        <w:t>（封口</w:t>
      </w:r>
      <w:r>
        <w:rPr>
          <w:rFonts w:eastAsia="方正仿宋_GBK"/>
          <w:snapToGrid w:val="0"/>
          <w:color w:val="000000"/>
          <w:kern w:val="0"/>
          <w:sz w:val="32"/>
          <w:szCs w:val="32"/>
        </w:rPr>
        <w:t>处盖鲜章），每页加盖单位公章并盖骑缝章，按标准投标文件要求进行装订。</w:t>
      </w:r>
    </w:p>
    <w:p>
      <w:pPr>
        <w:autoSpaceDE w:val="0"/>
        <w:autoSpaceDN w:val="0"/>
        <w:adjustRightInd w:val="0"/>
        <w:spacing w:line="600" w:lineRule="exact"/>
        <w:ind w:firstLine="480" w:firstLineChars="150"/>
        <w:jc w:val="left"/>
        <w:rPr>
          <w:rFonts w:eastAsia="方正仿宋_GBK"/>
          <w:color w:val="000000"/>
          <w:kern w:val="0"/>
          <w:sz w:val="32"/>
          <w:szCs w:val="32"/>
        </w:rPr>
      </w:pPr>
      <w:r>
        <w:rPr>
          <w:rFonts w:hint="eastAsia" w:eastAsia="方正仿宋_GBK"/>
          <w:color w:val="000000"/>
          <w:kern w:val="0"/>
          <w:sz w:val="32"/>
          <w:szCs w:val="32"/>
        </w:rPr>
        <w:t>（二）磋商文件于</w:t>
      </w:r>
      <w:r>
        <w:rPr>
          <w:rFonts w:eastAsia="方正仿宋_GBK"/>
          <w:color w:val="000000"/>
          <w:kern w:val="0"/>
          <w:sz w:val="32"/>
          <w:szCs w:val="32"/>
        </w:rPr>
        <w:t>2020</w:t>
      </w:r>
      <w:r>
        <w:rPr>
          <w:rFonts w:hint="eastAsia" w:eastAsia="方正仿宋_GBK"/>
          <w:color w:val="000000"/>
          <w:kern w:val="0"/>
          <w:sz w:val="32"/>
          <w:szCs w:val="32"/>
        </w:rPr>
        <w:t>年</w:t>
      </w:r>
      <w:r>
        <w:rPr>
          <w:rFonts w:eastAsia="方正仿宋_GBK"/>
          <w:color w:val="000000"/>
          <w:kern w:val="0"/>
          <w:sz w:val="32"/>
          <w:szCs w:val="32"/>
        </w:rPr>
        <w:t>12</w:t>
      </w:r>
      <w:r>
        <w:rPr>
          <w:rFonts w:hint="eastAsia" w:eastAsia="方正仿宋_GBK"/>
          <w:color w:val="000000"/>
          <w:kern w:val="0"/>
          <w:sz w:val="32"/>
          <w:szCs w:val="32"/>
        </w:rPr>
        <w:t>月</w:t>
      </w:r>
      <w:r>
        <w:rPr>
          <w:rFonts w:hint="eastAsia" w:eastAsia="方正仿宋_GBK"/>
          <w:color w:val="000000"/>
          <w:kern w:val="0"/>
          <w:sz w:val="32"/>
          <w:szCs w:val="32"/>
          <w:lang w:val="en-US" w:eastAsia="zh-CN"/>
        </w:rPr>
        <w:t>11</w:t>
      </w:r>
      <w:r>
        <w:rPr>
          <w:rFonts w:hint="eastAsia" w:eastAsia="方正仿宋_GBK"/>
          <w:color w:val="000000"/>
          <w:kern w:val="0"/>
          <w:sz w:val="32"/>
          <w:szCs w:val="32"/>
        </w:rPr>
        <w:t>日0</w:t>
      </w:r>
      <w:r>
        <w:rPr>
          <w:rFonts w:eastAsia="方正仿宋_GBK"/>
          <w:color w:val="000000"/>
          <w:kern w:val="0"/>
          <w:sz w:val="32"/>
          <w:szCs w:val="32"/>
        </w:rPr>
        <w:t>9</w:t>
      </w:r>
      <w:r>
        <w:rPr>
          <w:rFonts w:hint="eastAsia" w:eastAsia="方正仿宋_GBK"/>
          <w:color w:val="000000"/>
          <w:kern w:val="0"/>
          <w:sz w:val="32"/>
          <w:szCs w:val="32"/>
        </w:rPr>
        <w:t>:</w:t>
      </w:r>
      <w:r>
        <w:rPr>
          <w:rFonts w:eastAsia="方正仿宋_GBK"/>
          <w:color w:val="000000"/>
          <w:kern w:val="0"/>
          <w:sz w:val="32"/>
          <w:szCs w:val="32"/>
        </w:rPr>
        <w:t>30</w:t>
      </w:r>
      <w:r>
        <w:rPr>
          <w:rFonts w:hint="eastAsia" w:eastAsia="方正仿宋_GBK"/>
          <w:color w:val="000000"/>
          <w:kern w:val="0"/>
          <w:sz w:val="32"/>
          <w:szCs w:val="32"/>
        </w:rPr>
        <w:t>前交重庆市妇联</w:t>
      </w:r>
      <w:r>
        <w:rPr>
          <w:rFonts w:eastAsia="方正仿宋_GBK"/>
          <w:color w:val="000000"/>
          <w:kern w:val="0"/>
          <w:sz w:val="32"/>
          <w:szCs w:val="32"/>
        </w:rPr>
        <w:t>31</w:t>
      </w:r>
      <w:r>
        <w:rPr>
          <w:rFonts w:hint="eastAsia" w:eastAsia="方正仿宋_GBK"/>
          <w:color w:val="000000"/>
          <w:kern w:val="0"/>
          <w:sz w:val="32"/>
          <w:szCs w:val="32"/>
          <w:lang w:val="en-US" w:eastAsia="zh-CN"/>
        </w:rPr>
        <w:t>1</w:t>
      </w:r>
      <w:r>
        <w:rPr>
          <w:rFonts w:hint="eastAsia" w:eastAsia="方正仿宋_GBK"/>
          <w:color w:val="000000"/>
          <w:kern w:val="0"/>
          <w:sz w:val="32"/>
          <w:szCs w:val="32"/>
        </w:rPr>
        <w:t>办公室，联系人：</w:t>
      </w:r>
      <w:r>
        <w:rPr>
          <w:rFonts w:hint="eastAsia" w:eastAsia="方正仿宋_GBK"/>
          <w:color w:val="000000"/>
          <w:kern w:val="0"/>
          <w:sz w:val="32"/>
          <w:szCs w:val="32"/>
          <w:lang w:eastAsia="zh-CN"/>
        </w:rPr>
        <w:t>周晋宇</w:t>
      </w:r>
      <w:r>
        <w:rPr>
          <w:rFonts w:hint="eastAsia" w:eastAsia="方正仿宋_GBK"/>
          <w:color w:val="000000"/>
          <w:kern w:val="0"/>
          <w:sz w:val="32"/>
          <w:szCs w:val="32"/>
        </w:rPr>
        <w:t>，联系电话：</w:t>
      </w:r>
      <w:r>
        <w:rPr>
          <w:rFonts w:eastAsia="方正仿宋_GBK"/>
          <w:color w:val="000000"/>
          <w:kern w:val="0"/>
          <w:sz w:val="32"/>
          <w:szCs w:val="32"/>
        </w:rPr>
        <w:t>671255</w:t>
      </w:r>
      <w:r>
        <w:rPr>
          <w:rFonts w:hint="eastAsia" w:eastAsia="方正仿宋_GBK"/>
          <w:color w:val="000000"/>
          <w:kern w:val="0"/>
          <w:sz w:val="32"/>
          <w:szCs w:val="32"/>
          <w:lang w:val="en-US" w:eastAsia="zh-CN"/>
        </w:rPr>
        <w:t>70</w:t>
      </w:r>
      <w:r>
        <w:rPr>
          <w:rFonts w:hint="eastAsia" w:eastAsia="方正仿宋_GBK"/>
          <w:color w:val="000000"/>
          <w:kern w:val="0"/>
          <w:sz w:val="32"/>
          <w:szCs w:val="32"/>
        </w:rPr>
        <w:t>，逾期不再受理。</w:t>
      </w:r>
    </w:p>
    <w:p>
      <w:pPr>
        <w:autoSpaceDE w:val="0"/>
        <w:autoSpaceDN w:val="0"/>
        <w:adjustRightInd w:val="0"/>
        <w:spacing w:line="600" w:lineRule="exact"/>
        <w:ind w:firstLine="480" w:firstLineChars="150"/>
        <w:jc w:val="left"/>
        <w:rPr>
          <w:rFonts w:eastAsia="方正仿宋_GBK"/>
          <w:color w:val="000000"/>
          <w:kern w:val="0"/>
          <w:sz w:val="32"/>
          <w:szCs w:val="32"/>
        </w:rPr>
      </w:pPr>
      <w:r>
        <w:rPr>
          <w:rFonts w:hint="eastAsia" w:eastAsia="方正仿宋_GBK"/>
          <w:color w:val="000000"/>
          <w:kern w:val="0"/>
          <w:sz w:val="32"/>
          <w:szCs w:val="32"/>
        </w:rPr>
        <w:t>（三）磋商文件主要包括以下部分：</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报价函（见附件</w:t>
      </w:r>
      <w:r>
        <w:rPr>
          <w:rFonts w:eastAsia="方正仿宋_GBK"/>
          <w:color w:val="000000"/>
          <w:kern w:val="0"/>
          <w:sz w:val="32"/>
          <w:szCs w:val="32"/>
        </w:rPr>
        <w:t>1</w:t>
      </w:r>
      <w:r>
        <w:rPr>
          <w:rFonts w:hint="eastAsia" w:eastAsia="方正仿宋_GBK"/>
          <w:color w:val="000000"/>
          <w:kern w:val="0"/>
          <w:sz w:val="32"/>
          <w:szCs w:val="32"/>
        </w:rPr>
        <w:t>）。</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供应商资质证明材料（如：企业经营许可证、民办非企业单位登记证书（复印件加盖公章）、法定代表人身份证明、法定代表人授权委托书、被委托人身份证等）。</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3.</w:t>
      </w:r>
      <w:r>
        <w:rPr>
          <w:rFonts w:hint="eastAsia" w:eastAsia="方正仿宋_GBK"/>
          <w:color w:val="000000"/>
          <w:kern w:val="0"/>
          <w:sz w:val="32"/>
          <w:szCs w:val="32"/>
        </w:rPr>
        <w:t>项目申报书，包括单位介绍（含项目组成员介绍）、服务对象、服务目标、服务内容、预期效果、进度安排、经费预算等（见附件</w:t>
      </w:r>
      <w:r>
        <w:rPr>
          <w:rFonts w:eastAsia="方正仿宋_GBK"/>
          <w:color w:val="000000"/>
          <w:kern w:val="0"/>
          <w:sz w:val="32"/>
          <w:szCs w:val="32"/>
        </w:rPr>
        <w:t>2</w:t>
      </w:r>
      <w:r>
        <w:rPr>
          <w:rFonts w:hint="eastAsia" w:eastAsia="方正仿宋_GBK"/>
          <w:color w:val="000000"/>
          <w:kern w:val="0"/>
          <w:sz w:val="32"/>
          <w:szCs w:val="32"/>
        </w:rPr>
        <w:t>）。</w:t>
      </w:r>
    </w:p>
    <w:p>
      <w:pPr>
        <w:pStyle w:val="2"/>
        <w:widowControl/>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b w:val="0"/>
          <w:bCs/>
          <w:sz w:val="32"/>
          <w:szCs w:val="32"/>
        </w:rPr>
      </w:pPr>
      <w:r>
        <w:rPr>
          <w:rFonts w:hint="default" w:ascii="Times New Roman" w:hAnsi="Times New Roman" w:eastAsia="方正仿宋_GBK"/>
          <w:b w:val="0"/>
          <w:color w:val="000000"/>
          <w:sz w:val="32"/>
          <w:szCs w:val="32"/>
        </w:rPr>
        <w:t>4.</w:t>
      </w:r>
      <w:r>
        <w:rPr>
          <w:rFonts w:ascii="方正仿宋_GBK" w:hAnsi="方正仿宋_GBK" w:eastAsia="方正仿宋_GBK" w:cs="方正仿宋_GBK"/>
          <w:b w:val="0"/>
          <w:bCs/>
          <w:sz w:val="32"/>
          <w:szCs w:val="32"/>
        </w:rPr>
        <w:t>完成过同类项目材料证明。</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黑体_GBK"/>
          <w:color w:val="000000"/>
          <w:kern w:val="0"/>
          <w:sz w:val="32"/>
          <w:szCs w:val="32"/>
        </w:rPr>
        <w:t>七、竞争性磋商流程</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（一）磋商开始时间：</w:t>
      </w:r>
      <w:r>
        <w:rPr>
          <w:rFonts w:eastAsia="方正仿宋_GBK"/>
          <w:color w:val="000000"/>
          <w:kern w:val="0"/>
          <w:sz w:val="32"/>
          <w:szCs w:val="32"/>
        </w:rPr>
        <w:t>2020</w:t>
      </w:r>
      <w:r>
        <w:rPr>
          <w:rFonts w:hint="eastAsia" w:eastAsia="方正仿宋_GBK"/>
          <w:color w:val="000000"/>
          <w:kern w:val="0"/>
          <w:sz w:val="32"/>
          <w:szCs w:val="32"/>
        </w:rPr>
        <w:t>年</w:t>
      </w:r>
      <w:r>
        <w:rPr>
          <w:rFonts w:eastAsia="方正仿宋_GBK"/>
          <w:color w:val="000000"/>
          <w:kern w:val="0"/>
          <w:sz w:val="32"/>
          <w:szCs w:val="32"/>
        </w:rPr>
        <w:t>12</w:t>
      </w:r>
      <w:r>
        <w:rPr>
          <w:rFonts w:hint="eastAsia" w:eastAsia="方正仿宋_GBK"/>
          <w:color w:val="000000"/>
          <w:kern w:val="0"/>
          <w:sz w:val="32"/>
          <w:szCs w:val="32"/>
        </w:rPr>
        <w:t>月</w:t>
      </w:r>
      <w:r>
        <w:rPr>
          <w:rFonts w:hint="eastAsia" w:eastAsia="方正仿宋_GBK"/>
          <w:color w:val="000000"/>
          <w:kern w:val="0"/>
          <w:sz w:val="32"/>
          <w:szCs w:val="32"/>
          <w:lang w:val="en-US" w:eastAsia="zh-CN"/>
        </w:rPr>
        <w:t>11</w:t>
      </w:r>
      <w:r>
        <w:rPr>
          <w:rFonts w:hint="eastAsia" w:eastAsia="方正仿宋_GBK"/>
          <w:color w:val="000000"/>
          <w:kern w:val="0"/>
          <w:sz w:val="32"/>
          <w:szCs w:val="32"/>
        </w:rPr>
        <w:t>日</w:t>
      </w:r>
      <w:r>
        <w:rPr>
          <w:rFonts w:eastAsia="方正仿宋_GBK"/>
          <w:color w:val="000000"/>
          <w:kern w:val="0"/>
          <w:sz w:val="32"/>
          <w:szCs w:val="32"/>
        </w:rPr>
        <w:t>09</w:t>
      </w:r>
      <w:r>
        <w:rPr>
          <w:rFonts w:hint="eastAsia" w:eastAsia="方正仿宋_GBK"/>
          <w:color w:val="000000"/>
          <w:kern w:val="0"/>
          <w:sz w:val="32"/>
          <w:szCs w:val="32"/>
        </w:rPr>
        <w:t>:</w:t>
      </w:r>
      <w:r>
        <w:rPr>
          <w:rFonts w:eastAsia="方正仿宋_GBK"/>
          <w:color w:val="000000"/>
          <w:kern w:val="0"/>
          <w:sz w:val="32"/>
          <w:szCs w:val="32"/>
        </w:rPr>
        <w:t>40</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（二）磋商地点：重庆市妇联（地址：江北区盘溪路</w:t>
      </w:r>
      <w:r>
        <w:rPr>
          <w:rFonts w:eastAsia="方正仿宋_GBK"/>
          <w:color w:val="000000"/>
          <w:kern w:val="0"/>
          <w:sz w:val="32"/>
          <w:szCs w:val="32"/>
        </w:rPr>
        <w:t>408</w:t>
      </w:r>
      <w:r>
        <w:rPr>
          <w:rFonts w:hint="eastAsia" w:eastAsia="方正仿宋_GBK"/>
          <w:color w:val="000000"/>
          <w:kern w:val="0"/>
          <w:sz w:val="32"/>
          <w:szCs w:val="32"/>
        </w:rPr>
        <w:t>号）。</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（三）磋商方式：通过预审的供应商派出代表准时到场，出示身份和代表权限证明，然后采取抽签确定磋商顺序。磋商小组按顺序对每个供应商单独进行磋商。</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单独磋商时供应商代表陈述项目实施计划，时间在</w:t>
      </w:r>
      <w:r>
        <w:rPr>
          <w:rFonts w:eastAsia="方正仿宋_GBK"/>
          <w:color w:val="000000"/>
          <w:kern w:val="0"/>
          <w:sz w:val="32"/>
          <w:szCs w:val="32"/>
        </w:rPr>
        <w:t>10</w:t>
      </w:r>
      <w:r>
        <w:rPr>
          <w:rFonts w:hint="eastAsia" w:eastAsia="方正仿宋_GBK"/>
          <w:color w:val="000000"/>
          <w:kern w:val="0"/>
          <w:sz w:val="32"/>
          <w:szCs w:val="32"/>
        </w:rPr>
        <w:t>分钟以内，然后磋商小组与供应商进行磋商。根据需要可进行第二轮磋商。所有实质性响应的供应商在磋商小组规定时间内提交最后报价。</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（四）成交原则：磋商评审组按照项目供应商的项目执行能力、项目设计创新能力、预期效果、</w:t>
      </w:r>
      <w:r>
        <w:rPr>
          <w:rFonts w:hint="eastAsia" w:eastAsia="方正仿宋_GBK"/>
          <w:snapToGrid w:val="0"/>
          <w:color w:val="000000"/>
          <w:kern w:val="0"/>
          <w:sz w:val="32"/>
          <w:szCs w:val="32"/>
        </w:rPr>
        <w:t>完成过同类项目情况、</w:t>
      </w:r>
      <w:r>
        <w:rPr>
          <w:rFonts w:hint="eastAsia" w:eastAsia="方正仿宋_GBK"/>
          <w:color w:val="000000"/>
          <w:kern w:val="0"/>
          <w:sz w:val="32"/>
          <w:szCs w:val="32"/>
        </w:rPr>
        <w:t>项目经费预算等内容进行综合评定，综合得分最高的供应商为项目供应商候选人，再提交市妇联党组会审议确定成交供应商。</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黑体_GBK"/>
          <w:color w:val="000000"/>
          <w:kern w:val="0"/>
          <w:sz w:val="32"/>
          <w:szCs w:val="32"/>
        </w:rPr>
        <w:t>八</w:t>
      </w:r>
      <w:r>
        <w:rPr>
          <w:rFonts w:eastAsia="方正黑体_GBK"/>
          <w:color w:val="000000"/>
          <w:kern w:val="0"/>
          <w:sz w:val="32"/>
          <w:szCs w:val="32"/>
        </w:rPr>
        <w:t>、磋商程序及方法、评审标准、无效响应和采购终止</w:t>
      </w:r>
      <w:bookmarkStart w:id="0" w:name="_Toc485137803"/>
    </w:p>
    <w:p>
      <w:pPr>
        <w:autoSpaceDE w:val="0"/>
        <w:autoSpaceDN w:val="0"/>
        <w:adjustRightInd w:val="0"/>
        <w:spacing w:line="600" w:lineRule="exact"/>
        <w:ind w:firstLine="643" w:firstLineChars="200"/>
        <w:jc w:val="left"/>
        <w:rPr>
          <w:rFonts w:eastAsia="方正仿宋_GBK"/>
          <w:color w:val="000000"/>
          <w:kern w:val="0"/>
          <w:sz w:val="32"/>
          <w:szCs w:val="32"/>
        </w:rPr>
      </w:pPr>
      <w:r>
        <w:rPr>
          <w:rFonts w:eastAsia="方正仿宋_GBK"/>
          <w:b/>
          <w:snapToGrid w:val="0"/>
          <w:color w:val="000000"/>
          <w:kern w:val="0"/>
          <w:sz w:val="32"/>
          <w:szCs w:val="32"/>
        </w:rPr>
        <w:t>（一）磋商程序及方法</w:t>
      </w:r>
      <w:bookmarkEnd w:id="0"/>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snapToGrid w:val="0"/>
          <w:color w:val="000000"/>
          <w:kern w:val="0"/>
          <w:sz w:val="32"/>
          <w:szCs w:val="32"/>
        </w:rPr>
        <w:t>1.磋商按竞争性磋商文件规定的时间和地点进行，供应商须有法定代表人或其授权代表参加并签到。竞争性磋商以抽签的形式确定磋商顺序，由本项目依法组建的磋商小组分别与各供应商进行磋商。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2.磋商小组对各供应商的资格条件、响应文件的有效性、完整性和响应程度进行审查。各供应商只有在完全符合要求的前提下，才能参与正式磋商。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（1）资格性检查。依据法律法规和竞争性磋商文件的规定，对响应文件中的资格证明等进行审查，以确定供应商是否具备磋商资格。</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（2）符合性检查。依据竞争性磋商文件的规定，从响应文件的有效性、完整性和对竞争性磋商文件的响应程度进行审查，以确定是否对竞争性磋商文件的实质性要求作出响应。</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5.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eastAsia" w:eastAsia="方正仿宋_GBK"/>
          <w:color w:val="000000"/>
          <w:kern w:val="0"/>
          <w:sz w:val="32"/>
          <w:szCs w:val="32"/>
        </w:rPr>
        <w:t>项目执行能力、项目设计创新能力、预期效果、</w:t>
      </w:r>
      <w:r>
        <w:rPr>
          <w:rFonts w:hint="eastAsia" w:eastAsia="方正仿宋_GBK"/>
          <w:snapToGrid w:val="0"/>
          <w:color w:val="000000"/>
          <w:kern w:val="0"/>
          <w:sz w:val="32"/>
          <w:szCs w:val="32"/>
        </w:rPr>
        <w:t>完成过同类项目情况、</w:t>
      </w:r>
      <w:r>
        <w:rPr>
          <w:rFonts w:hint="eastAsia" w:eastAsia="方正仿宋_GBK"/>
          <w:color w:val="000000"/>
          <w:kern w:val="0"/>
          <w:sz w:val="32"/>
          <w:szCs w:val="32"/>
        </w:rPr>
        <w:t>项目经费预算</w:t>
      </w:r>
      <w:r>
        <w:rPr>
          <w:rFonts w:eastAsia="方正仿宋_GBK"/>
          <w:snapToGrid w:val="0"/>
          <w:color w:val="000000"/>
          <w:kern w:val="0"/>
          <w:sz w:val="32"/>
          <w:szCs w:val="32"/>
        </w:rPr>
        <w:t>等评定因素分别按照相应权重值计算分项得分后相加，满分为100分。</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6.磋商小组各成员独立对每个有效响应的文件进行评价、打分，然后汇总每个供应商每项评分因素的得分，并根据综合评分情况得分最高成交候选供应商。若供应商的评审得分相同的，按照最后报价由低到高的顺序排列推荐。评审得分且最后报价相同的，按照服务指标优劣顺序排列推荐。以上都相同的，按服务条款的优劣顺序排列推荐。</w:t>
      </w:r>
    </w:p>
    <w:p>
      <w:pPr>
        <w:tabs>
          <w:tab w:val="left" w:pos="5140"/>
          <w:tab w:val="left" w:pos="8420"/>
        </w:tabs>
        <w:autoSpaceDE w:val="0"/>
        <w:autoSpaceDN w:val="0"/>
        <w:adjustRightInd w:val="0"/>
        <w:snapToGrid w:val="0"/>
        <w:spacing w:line="600" w:lineRule="exact"/>
        <w:ind w:firstLine="643" w:firstLineChars="200"/>
        <w:jc w:val="left"/>
        <w:rPr>
          <w:rFonts w:eastAsia="方正仿宋_GBK"/>
          <w:b/>
          <w:snapToGrid w:val="0"/>
          <w:color w:val="000000"/>
          <w:kern w:val="0"/>
          <w:sz w:val="32"/>
          <w:szCs w:val="32"/>
        </w:rPr>
      </w:pPr>
      <w:r>
        <w:rPr>
          <w:rFonts w:eastAsia="方正仿宋_GBK"/>
          <w:b/>
          <w:snapToGrid w:val="0"/>
          <w:color w:val="000000"/>
          <w:kern w:val="0"/>
          <w:sz w:val="32"/>
          <w:szCs w:val="32"/>
        </w:rPr>
        <w:t>(二)评审标准</w:t>
      </w:r>
    </w:p>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00" w:lineRule="exact"/>
        <w:ind w:firstLine="630"/>
        <w:rPr>
          <w:rFonts w:eastAsia="方正仿宋_GBK"/>
          <w:color w:val="000000"/>
          <w:sz w:val="32"/>
          <w:szCs w:val="32"/>
        </w:rPr>
      </w:pPr>
      <w:r>
        <w:rPr>
          <w:rFonts w:eastAsia="方正仿宋_GBK"/>
          <w:snapToGrid w:val="0"/>
          <w:color w:val="000000"/>
          <w:kern w:val="0"/>
          <w:sz w:val="32"/>
          <w:szCs w:val="32"/>
        </w:rPr>
        <w:t>由磋商小组根据以下评分项，就供应商提供的招投标文件</w:t>
      </w:r>
      <w:r>
        <w:rPr>
          <w:rFonts w:eastAsia="方正仿宋_GBK"/>
          <w:color w:val="000000"/>
          <w:sz w:val="32"/>
          <w:szCs w:val="32"/>
        </w:rPr>
        <w:t>进行横向比较综合评定打分。</w:t>
      </w:r>
    </w:p>
    <w:tbl>
      <w:tblPr>
        <w:tblStyle w:val="5"/>
        <w:tblW w:w="878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410"/>
        <w:gridCol w:w="992"/>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0" w:hRule="atLeast"/>
        </w:trPr>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bookmarkStart w:id="1" w:name="_Toc485137805"/>
            <w:r>
              <w:rPr>
                <w:rFonts w:hint="eastAsia" w:eastAsia="方正仿宋_GBK"/>
                <w:snapToGrid w:val="0"/>
                <w:color w:val="000000"/>
                <w:kern w:val="0"/>
                <w:sz w:val="32"/>
                <w:szCs w:val="32"/>
              </w:rPr>
              <w:t>序号</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评分项</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分值</w:t>
            </w:r>
          </w:p>
        </w:tc>
        <w:tc>
          <w:tcPr>
            <w:tcW w:w="4395" w:type="dxa"/>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1</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项目执行</w:t>
            </w:r>
            <w:r>
              <w:rPr>
                <w:rFonts w:eastAsia="方正仿宋_GBK"/>
                <w:snapToGrid w:val="0"/>
                <w:color w:val="000000"/>
                <w:kern w:val="0"/>
                <w:sz w:val="32"/>
                <w:szCs w:val="32"/>
              </w:rPr>
              <w:t>能力</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snapToGrid w:val="0"/>
                <w:color w:val="000000"/>
                <w:kern w:val="0"/>
                <w:sz w:val="32"/>
                <w:szCs w:val="32"/>
              </w:rPr>
              <w:t>25</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eastAsia="方正仿宋_GBK"/>
                <w:sz w:val="32"/>
                <w:szCs w:val="32"/>
              </w:rPr>
              <w:t>单位概况</w:t>
            </w:r>
            <w:r>
              <w:rPr>
                <w:rFonts w:hint="eastAsia" w:eastAsia="方正仿宋_GBK"/>
                <w:sz w:val="32"/>
                <w:szCs w:val="32"/>
              </w:rPr>
              <w:t>、</w:t>
            </w:r>
            <w:r>
              <w:rPr>
                <w:rFonts w:eastAsia="方正仿宋_GBK"/>
                <w:sz w:val="32"/>
                <w:szCs w:val="32"/>
              </w:rPr>
              <w:t>项目组成员</w:t>
            </w:r>
            <w:r>
              <w:rPr>
                <w:rFonts w:hint="eastAsia" w:eastAsia="方正仿宋_GBK"/>
                <w:sz w:val="32"/>
                <w:szCs w:val="32"/>
              </w:rPr>
              <w:t>简介、专家顾问简介等；</w:t>
            </w:r>
            <w:r>
              <w:rPr>
                <w:rFonts w:hint="eastAsia" w:ascii="Calibri" w:hAnsi="Calibri" w:eastAsia="方正仿宋_GBK"/>
                <w:sz w:val="32"/>
                <w:szCs w:val="32"/>
              </w:rPr>
              <w:t>通过横向比较评分。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2</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项目实施方案</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5</w:t>
            </w:r>
            <w:r>
              <w:rPr>
                <w:rFonts w:eastAsia="方正仿宋_GBK"/>
                <w:snapToGrid w:val="0"/>
                <w:color w:val="000000"/>
                <w:kern w:val="0"/>
                <w:sz w:val="32"/>
                <w:szCs w:val="32"/>
              </w:rPr>
              <w:t>0</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hint="eastAsia" w:eastAsia="方正仿宋_GBK"/>
                <w:snapToGrid w:val="0"/>
                <w:color w:val="000000"/>
                <w:kern w:val="0"/>
                <w:sz w:val="32"/>
                <w:szCs w:val="32"/>
              </w:rPr>
              <w:t>项目实施方式、时间安排、活动内容、实施步骤、人员安排、防疫措施等；</w:t>
            </w:r>
            <w:r>
              <w:rPr>
                <w:rFonts w:hint="eastAsia" w:ascii="Calibri" w:hAnsi="Calibri" w:eastAsia="方正仿宋_GBK"/>
                <w:sz w:val="32"/>
                <w:szCs w:val="32"/>
              </w:rPr>
              <w:t>通过横向比较评分。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3</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预期效果</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1</w:t>
            </w:r>
            <w:r>
              <w:rPr>
                <w:rFonts w:eastAsia="方正仿宋_GBK"/>
                <w:snapToGrid w:val="0"/>
                <w:color w:val="000000"/>
                <w:kern w:val="0"/>
                <w:sz w:val="32"/>
                <w:szCs w:val="32"/>
              </w:rPr>
              <w:t>0</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hint="eastAsia" w:eastAsia="方正仿宋_GBK"/>
                <w:snapToGrid w:val="0"/>
                <w:color w:val="000000"/>
                <w:kern w:val="0"/>
                <w:sz w:val="32"/>
                <w:szCs w:val="32"/>
              </w:rPr>
              <w:t>活动成效及呈现方式；</w:t>
            </w:r>
            <w:r>
              <w:rPr>
                <w:rFonts w:hint="eastAsia" w:ascii="Calibri" w:hAnsi="Calibri" w:eastAsia="方正仿宋_GBK"/>
                <w:sz w:val="32"/>
                <w:szCs w:val="32"/>
              </w:rPr>
              <w:t>通过横向比较评分。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4</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完成过同类项目情况</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5</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hint="eastAsia" w:ascii="Calibri" w:hAnsi="Calibri" w:eastAsia="方正仿宋_GBK"/>
                <w:sz w:val="32"/>
                <w:szCs w:val="32"/>
              </w:rPr>
              <w:t>执行过一个项目得2.5分，两个为满分；需提供合同等佐证材料。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5</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报价</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1</w:t>
            </w:r>
            <w:r>
              <w:rPr>
                <w:rFonts w:eastAsia="方正仿宋_GBK"/>
                <w:snapToGrid w:val="0"/>
                <w:color w:val="000000"/>
                <w:kern w:val="0"/>
                <w:sz w:val="32"/>
                <w:szCs w:val="32"/>
              </w:rPr>
              <w:t>0</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hint="eastAsia" w:ascii="Calibri" w:hAnsi="Calibri" w:eastAsia="方正仿宋_GBK"/>
                <w:sz w:val="32"/>
                <w:szCs w:val="32"/>
              </w:rPr>
              <w:t>磋商小组按招标评分公式对总报价进行测算评分。</w:t>
            </w:r>
          </w:p>
        </w:tc>
      </w:tr>
    </w:tbl>
    <w:p>
      <w:pPr>
        <w:tabs>
          <w:tab w:val="left" w:pos="5140"/>
          <w:tab w:val="left" w:pos="8420"/>
        </w:tabs>
        <w:autoSpaceDE w:val="0"/>
        <w:autoSpaceDN w:val="0"/>
        <w:adjustRightInd w:val="0"/>
        <w:snapToGrid w:val="0"/>
        <w:spacing w:line="600" w:lineRule="exact"/>
        <w:ind w:firstLine="643" w:firstLineChars="200"/>
        <w:jc w:val="left"/>
        <w:rPr>
          <w:rFonts w:eastAsia="方正仿宋_GBK"/>
          <w:b/>
          <w:snapToGrid w:val="0"/>
          <w:color w:val="000000"/>
          <w:kern w:val="0"/>
          <w:sz w:val="32"/>
          <w:szCs w:val="32"/>
        </w:rPr>
      </w:pPr>
      <w:r>
        <w:rPr>
          <w:rFonts w:eastAsia="方正仿宋_GBK"/>
          <w:b/>
          <w:snapToGrid w:val="0"/>
          <w:color w:val="000000"/>
          <w:kern w:val="0"/>
          <w:sz w:val="32"/>
          <w:szCs w:val="32"/>
        </w:rPr>
        <w:t>（三）无效响应</w:t>
      </w:r>
      <w:bookmarkEnd w:id="1"/>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供应商发生以下条款情况之一者，视为无效响应，其响应文件将被拒绝：</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1.供应商不符合规定的基本资格条件或特定资格条件的；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2.供应商的法定代表人或其授权代表未参加磋商；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3.供应商所提交的响应文件没有按规定签字、盖章；</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4.供应商的最后报价超过采购预算的；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5.供应商响应文件内容有与国家现行法律法规相违背的内容，或附有采购人无法接受的条件。</w:t>
      </w:r>
    </w:p>
    <w:p>
      <w:pPr>
        <w:tabs>
          <w:tab w:val="left" w:pos="5140"/>
          <w:tab w:val="left" w:pos="8420"/>
        </w:tabs>
        <w:autoSpaceDE w:val="0"/>
        <w:autoSpaceDN w:val="0"/>
        <w:adjustRightInd w:val="0"/>
        <w:snapToGrid w:val="0"/>
        <w:spacing w:line="600" w:lineRule="exact"/>
        <w:ind w:firstLine="643" w:firstLineChars="200"/>
        <w:jc w:val="left"/>
        <w:rPr>
          <w:rFonts w:eastAsia="方正仿宋_GBK"/>
          <w:b/>
          <w:snapToGrid w:val="0"/>
          <w:color w:val="000000"/>
          <w:kern w:val="0"/>
          <w:sz w:val="32"/>
          <w:szCs w:val="32"/>
        </w:rPr>
      </w:pPr>
      <w:bookmarkStart w:id="2" w:name="_Toc485137806"/>
      <w:r>
        <w:rPr>
          <w:rFonts w:eastAsia="方正仿宋_GBK"/>
          <w:b/>
          <w:snapToGrid w:val="0"/>
          <w:color w:val="000000"/>
          <w:kern w:val="0"/>
          <w:sz w:val="32"/>
          <w:szCs w:val="32"/>
        </w:rPr>
        <w:t>（四）采购终止</w:t>
      </w:r>
      <w:bookmarkEnd w:id="2"/>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出现下列情形之一的，采购人应当终止竞争性磋商采购活动，发布项目终止公告并说明原因，重新开展采购活动：</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1.因情况变化，不再符合规定的竞争性磋商采购方式适用情形的；</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2.出现影响采购公正的违法、违规行为的；</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3.在采购过程中符合要求的供应商或者报价未超过采购预算的供应商不足3家的，但《政府采购竞争性磋商采购方式管理暂行办法》第二十一条第三款规定的情形,以及财库</w:t>
      </w:r>
      <w:r>
        <w:rPr>
          <w:rFonts w:eastAsia="方正仿宋_GBK" w:cs="方正仿宋_GBK"/>
          <w:sz w:val="32"/>
          <w:szCs w:val="32"/>
        </w:rPr>
        <w:t>〔</w:t>
      </w:r>
      <w:r>
        <w:rPr>
          <w:rFonts w:eastAsia="方正仿宋_GBK"/>
          <w:snapToGrid w:val="0"/>
          <w:color w:val="000000"/>
          <w:kern w:val="0"/>
          <w:sz w:val="32"/>
          <w:szCs w:val="32"/>
        </w:rPr>
        <w:t>2015</w:t>
      </w:r>
      <w:r>
        <w:rPr>
          <w:rFonts w:eastAsia="方正仿宋_GBK" w:cs="方正仿宋_GBK"/>
          <w:sz w:val="32"/>
          <w:szCs w:val="32"/>
        </w:rPr>
        <w:t>〕</w:t>
      </w:r>
      <w:r>
        <w:rPr>
          <w:rFonts w:eastAsia="方正仿宋_GBK"/>
          <w:snapToGrid w:val="0"/>
          <w:color w:val="000000"/>
          <w:kern w:val="0"/>
          <w:sz w:val="32"/>
          <w:szCs w:val="32"/>
        </w:rPr>
        <w:t>124号文件规定的情形除外。</w:t>
      </w:r>
    </w:p>
    <w:p>
      <w:pPr>
        <w:autoSpaceDE w:val="0"/>
        <w:autoSpaceDN w:val="0"/>
        <w:adjustRightInd w:val="0"/>
        <w:ind w:firstLine="640" w:firstLineChars="200"/>
        <w:rPr>
          <w:rFonts w:eastAsia="方正黑体_GBK"/>
          <w:color w:val="000000"/>
          <w:kern w:val="0"/>
          <w:sz w:val="32"/>
          <w:szCs w:val="32"/>
        </w:rPr>
      </w:pPr>
      <w:r>
        <w:rPr>
          <w:rFonts w:hint="eastAsia" w:eastAsia="方正黑体_GBK"/>
          <w:color w:val="000000"/>
          <w:kern w:val="0"/>
          <w:sz w:val="32"/>
          <w:szCs w:val="32"/>
        </w:rPr>
        <w:t>九、成交通知</w:t>
      </w:r>
    </w:p>
    <w:p>
      <w:pPr>
        <w:autoSpaceDE w:val="0"/>
        <w:autoSpaceDN w:val="0"/>
        <w:adjustRightInd w:val="0"/>
        <w:ind w:firstLine="640" w:firstLineChars="200"/>
        <w:rPr>
          <w:rFonts w:eastAsia="方正仿宋_GBK"/>
          <w:snapToGrid w:val="0"/>
          <w:color w:val="000000"/>
          <w:kern w:val="0"/>
          <w:sz w:val="32"/>
          <w:szCs w:val="32"/>
        </w:rPr>
      </w:pPr>
      <w:r>
        <w:rPr>
          <w:rFonts w:hint="eastAsia" w:eastAsia="方正仿宋_GBK"/>
          <w:snapToGrid w:val="0"/>
          <w:color w:val="000000"/>
          <w:kern w:val="0"/>
          <w:sz w:val="32"/>
          <w:szCs w:val="32"/>
        </w:rPr>
        <w:t>（一）采购人将成交结果直接通知成交供应商。</w:t>
      </w:r>
    </w:p>
    <w:p>
      <w:pPr>
        <w:autoSpaceDE w:val="0"/>
        <w:autoSpaceDN w:val="0"/>
        <w:adjustRightInd w:val="0"/>
        <w:ind w:firstLine="640" w:firstLineChars="200"/>
        <w:rPr>
          <w:rFonts w:eastAsia="方正仿宋_GBK"/>
          <w:snapToGrid w:val="0"/>
          <w:color w:val="000000"/>
          <w:kern w:val="0"/>
          <w:sz w:val="32"/>
          <w:szCs w:val="32"/>
        </w:rPr>
      </w:pPr>
      <w:r>
        <w:rPr>
          <w:rFonts w:hint="eastAsia" w:eastAsia="方正仿宋_GBK"/>
          <w:snapToGrid w:val="0"/>
          <w:color w:val="000000"/>
          <w:kern w:val="0"/>
          <w:sz w:val="32"/>
          <w:szCs w:val="32"/>
        </w:rPr>
        <w:t>（二）成交供应商在接通知后</w:t>
      </w:r>
      <w:r>
        <w:rPr>
          <w:rFonts w:eastAsia="方正仿宋_GBK"/>
          <w:snapToGrid w:val="0"/>
          <w:color w:val="000000"/>
          <w:kern w:val="0"/>
          <w:sz w:val="32"/>
          <w:szCs w:val="32"/>
        </w:rPr>
        <w:t>3</w:t>
      </w:r>
      <w:r>
        <w:rPr>
          <w:rFonts w:hint="eastAsia" w:eastAsia="方正仿宋_GBK"/>
          <w:snapToGrid w:val="0"/>
          <w:color w:val="000000"/>
          <w:kern w:val="0"/>
          <w:sz w:val="32"/>
          <w:szCs w:val="32"/>
        </w:rPr>
        <w:t>个工作日内与采购人签订合同。</w:t>
      </w:r>
    </w:p>
    <w:p>
      <w:pPr>
        <w:autoSpaceDE w:val="0"/>
        <w:autoSpaceDN w:val="0"/>
        <w:adjustRightInd w:val="0"/>
        <w:ind w:firstLine="640" w:firstLineChars="200"/>
        <w:rPr>
          <w:rFonts w:eastAsia="方正仿宋_GBK"/>
          <w:snapToGrid w:val="0"/>
          <w:color w:val="000000"/>
          <w:kern w:val="0"/>
          <w:sz w:val="32"/>
          <w:szCs w:val="32"/>
        </w:rPr>
      </w:pPr>
      <w:r>
        <w:rPr>
          <w:rFonts w:hint="eastAsia" w:eastAsia="方正仿宋_GBK"/>
          <w:snapToGrid w:val="0"/>
          <w:color w:val="000000"/>
          <w:kern w:val="0"/>
          <w:sz w:val="32"/>
          <w:szCs w:val="32"/>
        </w:rPr>
        <w:t>（三）签订合同时，根据需要，采购人有权提出对技术条件发生变化而作局部调整，但需经磋商成交双方共同认定。</w:t>
      </w:r>
    </w:p>
    <w:p>
      <w:pPr>
        <w:autoSpaceDE w:val="0"/>
        <w:autoSpaceDN w:val="0"/>
        <w:adjustRightInd w:val="0"/>
        <w:ind w:firstLine="640" w:firstLineChars="200"/>
        <w:rPr>
          <w:rFonts w:eastAsia="方正黑体_GBK"/>
          <w:color w:val="000000"/>
          <w:kern w:val="0"/>
          <w:sz w:val="32"/>
          <w:szCs w:val="32"/>
        </w:rPr>
      </w:pPr>
      <w:r>
        <w:rPr>
          <w:rFonts w:hint="eastAsia" w:eastAsia="方正黑体_GBK"/>
          <w:color w:val="000000"/>
          <w:kern w:val="0"/>
          <w:sz w:val="32"/>
          <w:szCs w:val="32"/>
        </w:rPr>
        <w:t>十、签订合同</w:t>
      </w:r>
    </w:p>
    <w:p>
      <w:pPr>
        <w:autoSpaceDE w:val="0"/>
        <w:autoSpaceDN w:val="0"/>
        <w:adjustRightInd w:val="0"/>
        <w:ind w:firstLine="640" w:firstLineChars="200"/>
        <w:rPr>
          <w:rFonts w:eastAsia="方正仿宋_GBK"/>
          <w:snapToGrid w:val="0"/>
          <w:color w:val="000000"/>
          <w:kern w:val="0"/>
          <w:sz w:val="32"/>
          <w:szCs w:val="32"/>
        </w:rPr>
      </w:pPr>
      <w:r>
        <w:rPr>
          <w:rFonts w:hint="eastAsia" w:eastAsia="方正仿宋_GBK"/>
          <w:snapToGrid w:val="0"/>
          <w:color w:val="000000"/>
          <w:kern w:val="0"/>
          <w:sz w:val="32"/>
          <w:szCs w:val="32"/>
        </w:rPr>
        <w:t>（一）成交供应商按成交通知指定时间、地点与采购人签订采购合同。</w:t>
      </w:r>
    </w:p>
    <w:p>
      <w:pPr>
        <w:autoSpaceDE w:val="0"/>
        <w:autoSpaceDN w:val="0"/>
        <w:adjustRightInd w:val="0"/>
        <w:ind w:firstLine="640" w:firstLineChars="200"/>
        <w:rPr>
          <w:rFonts w:eastAsia="方正仿宋_GBK"/>
          <w:snapToGrid w:val="0"/>
          <w:color w:val="000000"/>
          <w:kern w:val="0"/>
          <w:sz w:val="32"/>
          <w:szCs w:val="32"/>
        </w:rPr>
      </w:pPr>
      <w:r>
        <w:rPr>
          <w:rFonts w:hint="eastAsia" w:eastAsia="方正仿宋_GBK"/>
          <w:snapToGrid w:val="0"/>
          <w:color w:val="000000"/>
          <w:kern w:val="0"/>
          <w:sz w:val="32"/>
          <w:szCs w:val="32"/>
        </w:rPr>
        <w:t>（二）竞争性磋商文件、成交供应商的竞标文件及有效承诺文件等，均为签订合同的依据。</w:t>
      </w:r>
    </w:p>
    <w:p>
      <w:pPr>
        <w:autoSpaceDE w:val="0"/>
        <w:autoSpaceDN w:val="0"/>
        <w:adjustRightInd w:val="0"/>
        <w:ind w:firstLine="640" w:firstLineChars="200"/>
        <w:rPr>
          <w:rFonts w:hint="eastAsia" w:eastAsia="方正仿宋_GBK"/>
          <w:snapToGrid w:val="0"/>
          <w:color w:val="000000"/>
          <w:kern w:val="0"/>
          <w:sz w:val="32"/>
          <w:szCs w:val="32"/>
          <w:lang w:eastAsia="zh-CN"/>
        </w:rPr>
      </w:pPr>
      <w:r>
        <w:rPr>
          <w:rFonts w:hint="eastAsia" w:eastAsia="方正仿宋_GBK"/>
          <w:snapToGrid w:val="0"/>
          <w:color w:val="000000"/>
          <w:kern w:val="0"/>
          <w:sz w:val="32"/>
          <w:szCs w:val="32"/>
        </w:rPr>
        <w:t>（三）如成交供应商放弃成交项目或在签订合同时改变成交状态，采购方将取消其成交资格，并追究成交供应商的相关法律责任</w:t>
      </w:r>
      <w:r>
        <w:rPr>
          <w:rFonts w:hint="eastAsia" w:eastAsia="方正仿宋_GBK"/>
          <w:snapToGrid w:val="0"/>
          <w:color w:val="000000"/>
          <w:kern w:val="0"/>
          <w:sz w:val="32"/>
          <w:szCs w:val="32"/>
          <w:lang w:eastAsia="zh-CN"/>
        </w:rPr>
        <w:t>。</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 xml:space="preserve">                       </w:t>
      </w:r>
    </w:p>
    <w:p>
      <w:pPr>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附件</w:t>
      </w:r>
      <w:r>
        <w:rPr>
          <w:rFonts w:hint="eastAsia" w:eastAsia="方正仿宋_GBK"/>
          <w:snapToGrid w:val="0"/>
          <w:color w:val="000000"/>
          <w:kern w:val="0"/>
          <w:sz w:val="32"/>
          <w:szCs w:val="32"/>
        </w:rPr>
        <w:t>：1</w:t>
      </w:r>
      <w:r>
        <w:rPr>
          <w:rFonts w:eastAsia="方正仿宋_GBK"/>
          <w:snapToGrid w:val="0"/>
          <w:color w:val="000000"/>
          <w:kern w:val="0"/>
          <w:sz w:val="32"/>
          <w:szCs w:val="32"/>
        </w:rPr>
        <w:t>.</w:t>
      </w:r>
      <w:r>
        <w:rPr>
          <w:rFonts w:hint="eastAsia" w:eastAsia="方正仿宋_GBK"/>
          <w:snapToGrid w:val="0"/>
          <w:color w:val="000000"/>
          <w:kern w:val="0"/>
          <w:sz w:val="32"/>
          <w:szCs w:val="32"/>
        </w:rPr>
        <w:t>报价函</w:t>
      </w:r>
    </w:p>
    <w:p>
      <w:pPr>
        <w:spacing w:line="600" w:lineRule="exact"/>
        <w:ind w:left="638" w:leftChars="304" w:firstLine="960" w:firstLineChars="300"/>
        <w:jc w:val="left"/>
        <w:rPr>
          <w:rFonts w:eastAsia="方正仿宋_GBK"/>
          <w:color w:val="000000"/>
          <w:sz w:val="32"/>
          <w:szCs w:val="32"/>
        </w:rPr>
      </w:pPr>
      <w:r>
        <w:rPr>
          <w:rFonts w:eastAsia="方正仿宋_GBK"/>
          <w:color w:val="000000"/>
          <w:sz w:val="32"/>
          <w:szCs w:val="32"/>
        </w:rPr>
        <w:t>2.</w:t>
      </w:r>
      <w:r>
        <w:rPr>
          <w:rFonts w:hint="eastAsia" w:ascii="方正仿宋_GBK" w:hAnsi="方正仿宋_GBK" w:eastAsia="方正仿宋_GBK" w:cs="方正仿宋_GBK"/>
          <w:color w:val="000000"/>
          <w:sz w:val="32"/>
          <w:lang w:eastAsia="zh-CN"/>
        </w:rPr>
        <w:t>重庆市“姐妹携手同奔小康”</w:t>
      </w:r>
      <w:r>
        <w:rPr>
          <w:rFonts w:hint="eastAsia" w:ascii="Times New Roman" w:hAnsi="Times New Roman" w:eastAsia="方正仿宋_GBK"/>
          <w:bCs/>
          <w:sz w:val="32"/>
          <w:szCs w:val="32"/>
        </w:rPr>
        <w:t>脱贫攻坚展示展演</w:t>
      </w:r>
      <w:r>
        <w:rPr>
          <w:rFonts w:hint="eastAsia" w:eastAsia="方正仿宋_GBK"/>
          <w:bCs/>
          <w:sz w:val="32"/>
          <w:szCs w:val="32"/>
          <w:lang w:eastAsia="zh-CN"/>
        </w:rPr>
        <w:t>活动网络直播</w:t>
      </w:r>
      <w:r>
        <w:rPr>
          <w:rFonts w:hint="eastAsia" w:ascii="方正仿宋_GBK" w:hAnsi="方正仿宋_GBK" w:eastAsia="方正仿宋_GBK" w:cs="方正仿宋_GBK"/>
          <w:color w:val="000000"/>
          <w:sz w:val="32"/>
        </w:rPr>
        <w:t>项目</w:t>
      </w:r>
      <w:r>
        <w:rPr>
          <w:rFonts w:hint="eastAsia" w:eastAsia="方正仿宋_GBK"/>
          <w:color w:val="000000"/>
          <w:sz w:val="32"/>
          <w:szCs w:val="32"/>
        </w:rPr>
        <w:t>申报书</w:t>
      </w:r>
    </w:p>
    <w:p>
      <w:pPr>
        <w:spacing w:line="600" w:lineRule="exact"/>
        <w:jc w:val="left"/>
        <w:rPr>
          <w:rFonts w:ascii="方正仿宋_GBK" w:eastAsia="方正仿宋_GBK"/>
          <w:color w:val="000000"/>
          <w:sz w:val="32"/>
          <w:szCs w:val="32"/>
        </w:rPr>
        <w:sectPr>
          <w:footerReference r:id="rId3" w:type="default"/>
          <w:pgSz w:w="11906" w:h="16838"/>
          <w:pgMar w:top="2098" w:right="1474" w:bottom="1984" w:left="1587" w:header="851" w:footer="992" w:gutter="0"/>
          <w:cols w:space="0" w:num="1"/>
          <w:titlePg/>
          <w:docGrid w:type="lines" w:linePitch="312" w:charSpace="0"/>
        </w:sectPr>
      </w:pPr>
    </w:p>
    <w:p>
      <w:pPr>
        <w:spacing w:line="600" w:lineRule="exact"/>
        <w:jc w:val="left"/>
        <w:rPr>
          <w:rFonts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color w:val="000000"/>
          <w:sz w:val="32"/>
          <w:szCs w:val="32"/>
        </w:rPr>
        <w:t>附件1</w:t>
      </w:r>
    </w:p>
    <w:p>
      <w:pPr>
        <w:autoSpaceDE w:val="0"/>
        <w:autoSpaceDN w:val="0"/>
        <w:adjustRightInd w:val="0"/>
        <w:jc w:val="center"/>
        <w:rPr>
          <w:rFonts w:ascii="方正小标宋_GBK" w:eastAsia="方正小标宋_GBK" w:cs="宋体"/>
          <w:b/>
          <w:kern w:val="0"/>
          <w:sz w:val="44"/>
          <w:szCs w:val="44"/>
        </w:rPr>
      </w:pPr>
      <w:r>
        <w:rPr>
          <w:rFonts w:hint="eastAsia" w:ascii="方正小标宋_GBK" w:eastAsia="方正小标宋_GBK" w:cs="宋体"/>
          <w:b/>
          <w:kern w:val="0"/>
          <w:sz w:val="44"/>
          <w:szCs w:val="44"/>
        </w:rPr>
        <w:t>报价函</w:t>
      </w:r>
    </w:p>
    <w:p>
      <w:pPr>
        <w:autoSpaceDE w:val="0"/>
        <w:autoSpaceDN w:val="0"/>
        <w:adjustRightInd w:val="0"/>
        <w:jc w:val="left"/>
        <w:rPr>
          <w:rFonts w:eastAsia="方正仿宋_GBK"/>
          <w:snapToGrid w:val="0"/>
          <w:color w:val="000000"/>
          <w:kern w:val="0"/>
          <w:sz w:val="32"/>
          <w:szCs w:val="32"/>
        </w:rPr>
      </w:pP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重庆市妇女联合会：</w:t>
      </w:r>
    </w:p>
    <w:p>
      <w:pPr>
        <w:autoSpaceDE w:val="0"/>
        <w:autoSpaceDN w:val="0"/>
        <w:adjustRightInd w:val="0"/>
        <w:ind w:firstLine="640" w:firstLineChars="200"/>
        <w:jc w:val="left"/>
        <w:rPr>
          <w:rFonts w:eastAsia="方正仿宋_GBK"/>
          <w:snapToGrid w:val="0"/>
          <w:color w:val="000000"/>
          <w:kern w:val="0"/>
          <w:sz w:val="32"/>
          <w:szCs w:val="32"/>
        </w:rPr>
      </w:pPr>
      <w:r>
        <w:rPr>
          <w:rFonts w:hint="eastAsia" w:eastAsia="方正仿宋_GBK"/>
          <w:snapToGrid w:val="0"/>
          <w:color w:val="000000"/>
          <w:kern w:val="0"/>
          <w:sz w:val="32"/>
          <w:szCs w:val="32"/>
        </w:rPr>
        <w:t>我方收到                       的磋商文件，经详细研究，决定参加该项目的报价。</w:t>
      </w:r>
    </w:p>
    <w:p>
      <w:pPr>
        <w:autoSpaceDE w:val="0"/>
        <w:autoSpaceDN w:val="0"/>
        <w:adjustRightInd w:val="0"/>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w:t>
      </w:r>
      <w:r>
        <w:rPr>
          <w:rFonts w:hint="eastAsia" w:eastAsia="方正仿宋_GBK"/>
          <w:snapToGrid w:val="0"/>
          <w:color w:val="000000"/>
          <w:kern w:val="0"/>
          <w:sz w:val="32"/>
          <w:szCs w:val="32"/>
        </w:rPr>
        <w:t>愿意按照磋商文件中的一切要求，提供所需服务，报价总价为人民币大写：</w:t>
      </w:r>
      <w:r>
        <w:rPr>
          <w:rFonts w:eastAsia="方正仿宋_GBK"/>
          <w:snapToGrid w:val="0"/>
          <w:color w:val="000000"/>
          <w:kern w:val="0"/>
          <w:sz w:val="32"/>
          <w:szCs w:val="32"/>
        </w:rPr>
        <w:t>______________</w:t>
      </w:r>
      <w:r>
        <w:rPr>
          <w:rFonts w:hint="eastAsia" w:eastAsia="方正仿宋_GBK"/>
          <w:snapToGrid w:val="0"/>
          <w:color w:val="000000"/>
          <w:kern w:val="0"/>
          <w:sz w:val="32"/>
          <w:szCs w:val="32"/>
        </w:rPr>
        <w:t>，人民币小写</w:t>
      </w:r>
      <w:r>
        <w:rPr>
          <w:rFonts w:eastAsia="方正仿宋_GBK"/>
          <w:snapToGrid w:val="0"/>
          <w:color w:val="000000"/>
          <w:kern w:val="0"/>
          <w:sz w:val="32"/>
          <w:szCs w:val="32"/>
        </w:rPr>
        <w:t>RMB</w:t>
      </w:r>
      <w:r>
        <w:rPr>
          <w:rFonts w:hint="eastAsia" w:eastAsia="方正仿宋_GBK"/>
          <w:snapToGrid w:val="0"/>
          <w:color w:val="000000"/>
          <w:kern w:val="0"/>
          <w:sz w:val="32"/>
          <w:szCs w:val="32"/>
        </w:rPr>
        <w:t>：</w:t>
      </w:r>
    </w:p>
    <w:p>
      <w:pPr>
        <w:autoSpaceDE w:val="0"/>
        <w:autoSpaceDN w:val="0"/>
        <w:adjustRightInd w:val="0"/>
        <w:jc w:val="left"/>
        <w:rPr>
          <w:rFonts w:eastAsia="方正仿宋_GBK"/>
          <w:snapToGrid w:val="0"/>
          <w:color w:val="000000"/>
          <w:kern w:val="0"/>
          <w:sz w:val="32"/>
          <w:szCs w:val="32"/>
        </w:rPr>
      </w:pPr>
      <w:r>
        <w:rPr>
          <w:rFonts w:eastAsia="方正仿宋_GBK"/>
          <w:snapToGrid w:val="0"/>
          <w:color w:val="000000"/>
          <w:kern w:val="0"/>
          <w:sz w:val="32"/>
          <w:szCs w:val="32"/>
        </w:rPr>
        <w:t>_______________</w:t>
      </w:r>
      <w:r>
        <w:rPr>
          <w:rFonts w:hint="eastAsia" w:eastAsia="方正仿宋_GBK"/>
          <w:snapToGrid w:val="0"/>
          <w:color w:val="000000"/>
          <w:kern w:val="0"/>
          <w:sz w:val="32"/>
          <w:szCs w:val="32"/>
        </w:rPr>
        <w:t>。</w:t>
      </w:r>
    </w:p>
    <w:p>
      <w:pPr>
        <w:autoSpaceDE w:val="0"/>
        <w:autoSpaceDN w:val="0"/>
        <w:adjustRightInd w:val="0"/>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w:t>
      </w:r>
      <w:r>
        <w:rPr>
          <w:rFonts w:hint="eastAsia" w:eastAsia="方正仿宋_GBK"/>
          <w:snapToGrid w:val="0"/>
          <w:color w:val="000000"/>
          <w:kern w:val="0"/>
          <w:sz w:val="32"/>
          <w:szCs w:val="32"/>
        </w:rPr>
        <w:t>我方现提交的报价文件为：报价文件壹式叁份。</w:t>
      </w:r>
    </w:p>
    <w:p>
      <w:pPr>
        <w:autoSpaceDE w:val="0"/>
        <w:autoSpaceDN w:val="0"/>
        <w:adjustRightInd w:val="0"/>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3.</w:t>
      </w:r>
      <w:r>
        <w:rPr>
          <w:rFonts w:hint="eastAsia" w:eastAsia="方正仿宋_GBK"/>
          <w:snapToGrid w:val="0"/>
          <w:color w:val="000000"/>
          <w:kern w:val="0"/>
          <w:sz w:val="32"/>
          <w:szCs w:val="32"/>
        </w:rPr>
        <w:t>如果我方报价文件被接受，我方将履行磋商文件中规定的各项要求，按合同约定条款承担我方的责任。</w:t>
      </w:r>
    </w:p>
    <w:p>
      <w:pPr>
        <w:autoSpaceDE w:val="0"/>
        <w:autoSpaceDN w:val="0"/>
        <w:adjustRightInd w:val="0"/>
        <w:jc w:val="left"/>
        <w:rPr>
          <w:rFonts w:eastAsia="方正仿宋_GBK"/>
          <w:snapToGrid w:val="0"/>
          <w:color w:val="000000"/>
          <w:kern w:val="0"/>
          <w:sz w:val="32"/>
          <w:szCs w:val="32"/>
        </w:rPr>
      </w:pPr>
    </w:p>
    <w:p>
      <w:pPr>
        <w:autoSpaceDE w:val="0"/>
        <w:autoSpaceDN w:val="0"/>
        <w:adjustRightInd w:val="0"/>
        <w:jc w:val="left"/>
        <w:rPr>
          <w:rFonts w:eastAsia="方正仿宋_GBK"/>
          <w:snapToGrid w:val="0"/>
          <w:color w:val="000000"/>
          <w:kern w:val="0"/>
          <w:sz w:val="32"/>
          <w:szCs w:val="32"/>
        </w:rPr>
      </w:pP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供应商（公章）：</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地址：</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电话：</w:t>
      </w:r>
      <w:r>
        <w:rPr>
          <w:rFonts w:eastAsia="方正仿宋_GBK"/>
          <w:snapToGrid w:val="0"/>
          <w:color w:val="000000"/>
          <w:kern w:val="0"/>
          <w:sz w:val="32"/>
          <w:szCs w:val="32"/>
        </w:rPr>
        <w:t xml:space="preserve">                       </w:t>
      </w:r>
      <w:r>
        <w:rPr>
          <w:rFonts w:hint="eastAsia" w:eastAsia="方正仿宋_GBK"/>
          <w:snapToGrid w:val="0"/>
          <w:color w:val="000000"/>
          <w:kern w:val="0"/>
          <w:sz w:val="32"/>
          <w:szCs w:val="32"/>
        </w:rPr>
        <w:t>传真：</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网址：</w:t>
      </w:r>
      <w:r>
        <w:rPr>
          <w:rFonts w:eastAsia="方正仿宋_GBK"/>
          <w:snapToGrid w:val="0"/>
          <w:color w:val="000000"/>
          <w:kern w:val="0"/>
          <w:sz w:val="32"/>
          <w:szCs w:val="32"/>
        </w:rPr>
        <w:t xml:space="preserve">                       </w:t>
      </w:r>
      <w:r>
        <w:rPr>
          <w:rFonts w:hint="eastAsia" w:eastAsia="方正仿宋_GBK"/>
          <w:snapToGrid w:val="0"/>
          <w:color w:val="000000"/>
          <w:kern w:val="0"/>
          <w:sz w:val="32"/>
          <w:szCs w:val="32"/>
        </w:rPr>
        <w:t>邮编：</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联系人：</w:t>
      </w:r>
    </w:p>
    <w:p>
      <w:pPr>
        <w:spacing w:line="600" w:lineRule="exact"/>
        <w:ind w:firstLine="6080" w:firstLineChars="1900"/>
        <w:jc w:val="left"/>
        <w:rPr>
          <w:rFonts w:eastAsia="方正仿宋_GBK"/>
          <w:snapToGrid w:val="0"/>
          <w:color w:val="000000"/>
          <w:kern w:val="0"/>
          <w:sz w:val="32"/>
          <w:szCs w:val="32"/>
        </w:rPr>
      </w:pPr>
      <w:r>
        <w:rPr>
          <w:rFonts w:hint="eastAsia" w:eastAsia="方正仿宋_GBK"/>
          <w:snapToGrid w:val="0"/>
          <w:color w:val="000000"/>
          <w:kern w:val="0"/>
          <w:sz w:val="32"/>
          <w:szCs w:val="32"/>
        </w:rPr>
        <w:t>年   月   日</w:t>
      </w:r>
    </w:p>
    <w:p>
      <w:pPr>
        <w:spacing w:line="600" w:lineRule="exact"/>
        <w:jc w:val="lef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附件2：</w:t>
      </w:r>
    </w:p>
    <w:p>
      <w:pPr>
        <w:autoSpaceDE w:val="0"/>
        <w:autoSpaceDN w:val="0"/>
        <w:adjustRightInd w:val="0"/>
        <w:jc w:val="left"/>
        <w:rPr>
          <w:rFonts w:ascii="TimesNewRomanPSMT" w:eastAsia="TimesNewRomanPSMT" w:cs="TimesNewRomanPSMT"/>
          <w:kern w:val="0"/>
          <w:sz w:val="44"/>
          <w:szCs w:val="44"/>
        </w:rPr>
      </w:pPr>
    </w:p>
    <w:p>
      <w:pPr>
        <w:autoSpaceDE w:val="0"/>
        <w:autoSpaceDN w:val="0"/>
        <w:adjustRightInd w:val="0"/>
        <w:jc w:val="center"/>
        <w:rPr>
          <w:rFonts w:ascii="方正小标宋_GBK" w:eastAsia="方正小标宋_GBK" w:cs="FZXBSK--GBK1-0"/>
          <w:kern w:val="0"/>
          <w:sz w:val="44"/>
          <w:szCs w:val="44"/>
        </w:rPr>
      </w:pPr>
      <w:r>
        <w:rPr>
          <w:rFonts w:hint="eastAsia" w:ascii="方正小标宋_GBK" w:eastAsia="方正小标宋_GBK" w:cs="FZXBSK--GBK1-0"/>
          <w:kern w:val="0"/>
          <w:sz w:val="44"/>
          <w:szCs w:val="44"/>
          <w:lang w:eastAsia="zh-CN"/>
        </w:rPr>
        <w:t>重庆市“姐妹携手同奔小康”脱贫攻坚展示展演活动网络直播项目</w:t>
      </w:r>
      <w:r>
        <w:rPr>
          <w:rFonts w:hint="eastAsia" w:ascii="方正小标宋_GBK" w:eastAsia="方正小标宋_GBK" w:cs="FZXBSK--GBK1-0"/>
          <w:kern w:val="0"/>
          <w:sz w:val="44"/>
          <w:szCs w:val="44"/>
        </w:rPr>
        <w:t>申报书</w:t>
      </w: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ind w:firstLine="320" w:firstLineChars="100"/>
        <w:jc w:val="left"/>
        <w:rPr>
          <w:rFonts w:ascii="宋体" w:hAnsi="宋体" w:cs="FZFSK--GBK1-0"/>
          <w:kern w:val="0"/>
          <w:sz w:val="32"/>
          <w:szCs w:val="32"/>
        </w:rPr>
      </w:pPr>
      <w:r>
        <w:rPr>
          <w:rFonts w:hint="eastAsia" w:ascii="宋体" w:hAnsi="宋体" w:cs="FZFSK--GBK1-0"/>
          <w:kern w:val="0"/>
          <w:sz w:val="32"/>
          <w:szCs w:val="32"/>
        </w:rPr>
        <w:t>申报供应商：（盖章）</w:t>
      </w:r>
    </w:p>
    <w:p>
      <w:pPr>
        <w:autoSpaceDE w:val="0"/>
        <w:autoSpaceDN w:val="0"/>
        <w:adjustRightInd w:val="0"/>
        <w:ind w:firstLine="320" w:firstLineChars="100"/>
        <w:jc w:val="left"/>
        <w:rPr>
          <w:rFonts w:ascii="宋体" w:hAnsi="宋体" w:cs="FZFSK--GBK1-0"/>
          <w:kern w:val="0"/>
          <w:sz w:val="32"/>
          <w:szCs w:val="32"/>
        </w:rPr>
      </w:pPr>
    </w:p>
    <w:p>
      <w:pPr>
        <w:autoSpaceDE w:val="0"/>
        <w:autoSpaceDN w:val="0"/>
        <w:adjustRightInd w:val="0"/>
        <w:ind w:firstLine="320" w:firstLineChars="100"/>
        <w:jc w:val="left"/>
        <w:rPr>
          <w:rFonts w:ascii="宋体" w:hAnsi="宋体" w:cs="FZFSK--GBK1-0"/>
          <w:kern w:val="0"/>
          <w:sz w:val="32"/>
          <w:szCs w:val="32"/>
        </w:rPr>
      </w:pPr>
      <w:r>
        <w:rPr>
          <w:rFonts w:hint="eastAsia" w:ascii="宋体" w:hAnsi="宋体" w:cs="FZFSK--GBK1-0"/>
          <w:kern w:val="0"/>
          <w:sz w:val="32"/>
          <w:szCs w:val="32"/>
        </w:rPr>
        <w:t>项目负责人：                    联系电话：</w:t>
      </w:r>
    </w:p>
    <w:p>
      <w:pPr>
        <w:autoSpaceDE w:val="0"/>
        <w:autoSpaceDN w:val="0"/>
        <w:adjustRightInd w:val="0"/>
        <w:ind w:firstLine="320" w:firstLineChars="100"/>
        <w:jc w:val="left"/>
        <w:rPr>
          <w:rFonts w:ascii="宋体" w:hAnsi="宋体" w:cs="FZFSK--GBK1-0"/>
          <w:kern w:val="0"/>
          <w:sz w:val="32"/>
          <w:szCs w:val="32"/>
        </w:rPr>
      </w:pPr>
    </w:p>
    <w:p>
      <w:pPr>
        <w:autoSpaceDE w:val="0"/>
        <w:autoSpaceDN w:val="0"/>
        <w:adjustRightInd w:val="0"/>
        <w:ind w:firstLine="320" w:firstLineChars="100"/>
        <w:jc w:val="left"/>
        <w:rPr>
          <w:rFonts w:ascii="宋体" w:hAnsi="宋体" w:cs="FZFSK--GBK1-0"/>
          <w:kern w:val="0"/>
          <w:sz w:val="32"/>
          <w:szCs w:val="32"/>
        </w:rPr>
      </w:pPr>
      <w:r>
        <w:rPr>
          <w:rFonts w:hint="eastAsia" w:ascii="宋体" w:hAnsi="宋体" w:cs="FZFSK--GBK1-0"/>
          <w:kern w:val="0"/>
          <w:sz w:val="32"/>
          <w:szCs w:val="32"/>
        </w:rPr>
        <w:t>填报日期：</w:t>
      </w:r>
    </w:p>
    <w:p>
      <w:pPr>
        <w:widowControl/>
        <w:jc w:val="left"/>
        <w:rPr>
          <w:rFonts w:ascii="宋体" w:hAnsi="宋体" w:cs="FZFSK--GBK1-0"/>
          <w:kern w:val="0"/>
          <w:sz w:val="32"/>
          <w:szCs w:val="32"/>
        </w:rPr>
      </w:pPr>
      <w:r>
        <w:rPr>
          <w:rFonts w:ascii="宋体" w:hAnsi="宋体" w:cs="FZFSK--GBK1-0"/>
          <w:kern w:val="0"/>
          <w:sz w:val="32"/>
          <w:szCs w:val="32"/>
        </w:rPr>
        <w:br w:type="page"/>
      </w:r>
    </w:p>
    <w:p>
      <w:pPr>
        <w:autoSpaceDE w:val="0"/>
        <w:autoSpaceDN w:val="0"/>
        <w:adjustRightInd w:val="0"/>
        <w:ind w:firstLine="440" w:firstLineChars="100"/>
        <w:jc w:val="center"/>
        <w:rPr>
          <w:rFonts w:ascii="宋体" w:hAnsi="宋体" w:cs="FZFSK--GBK1-0"/>
          <w:kern w:val="0"/>
          <w:sz w:val="32"/>
          <w:szCs w:val="32"/>
        </w:rPr>
      </w:pPr>
      <w:r>
        <w:rPr>
          <w:rFonts w:hint="eastAsia" w:ascii="FZXBSK--GBK1-0" w:eastAsia="FZXBSK--GBK1-0" w:cs="FZXBSK--GBK1-0"/>
          <w:kern w:val="0"/>
          <w:sz w:val="44"/>
          <w:szCs w:val="44"/>
        </w:rPr>
        <w:t>填表说明</w:t>
      </w:r>
    </w:p>
    <w:p>
      <w:pPr>
        <w:autoSpaceDE w:val="0"/>
        <w:autoSpaceDN w:val="0"/>
        <w:adjustRightInd w:val="0"/>
        <w:ind w:firstLine="640" w:firstLineChars="200"/>
        <w:jc w:val="left"/>
        <w:rPr>
          <w:rFonts w:ascii="TimesNewRomanPSMT" w:eastAsia="TimesNewRomanPSMT" w:cs="TimesNewRomanPSMT"/>
          <w:kern w:val="0"/>
          <w:sz w:val="32"/>
          <w:szCs w:val="32"/>
        </w:rPr>
      </w:pPr>
    </w:p>
    <w:p>
      <w:pPr>
        <w:autoSpaceDE w:val="0"/>
        <w:autoSpaceDN w:val="0"/>
        <w:adjustRightInd w:val="0"/>
        <w:ind w:firstLine="640" w:firstLineChars="200"/>
        <w:jc w:val="left"/>
        <w:rPr>
          <w:rFonts w:ascii="方正仿宋_GBK" w:eastAsia="方正仿宋_GBK" w:cs="仿宋"/>
          <w:kern w:val="0"/>
          <w:sz w:val="32"/>
          <w:szCs w:val="32"/>
        </w:rPr>
      </w:pPr>
      <w:r>
        <w:rPr>
          <w:rFonts w:hint="eastAsia" w:ascii="方正仿宋_GBK" w:eastAsia="方正仿宋_GBK" w:cs="TimesNewRomanPSMT"/>
          <w:kern w:val="0"/>
          <w:sz w:val="32"/>
          <w:szCs w:val="32"/>
        </w:rPr>
        <w:t>1.</w:t>
      </w:r>
      <w:r>
        <w:rPr>
          <w:rFonts w:hint="eastAsia" w:ascii="方正仿宋_GBK" w:eastAsia="方正仿宋_GBK" w:cs="仿宋"/>
          <w:kern w:val="0"/>
          <w:sz w:val="32"/>
          <w:szCs w:val="32"/>
        </w:rPr>
        <w:t>申报书各项内容要实事求是，表达要明确、严谨，外来语要同时用原文和中文表述。</w:t>
      </w:r>
    </w:p>
    <w:p>
      <w:pPr>
        <w:autoSpaceDE w:val="0"/>
        <w:autoSpaceDN w:val="0"/>
        <w:adjustRightInd w:val="0"/>
        <w:ind w:firstLine="640" w:firstLineChars="200"/>
        <w:jc w:val="left"/>
        <w:rPr>
          <w:rFonts w:ascii="方正仿宋_GBK" w:eastAsia="方正仿宋_GBK" w:cs="仿宋"/>
          <w:kern w:val="0"/>
          <w:sz w:val="32"/>
          <w:szCs w:val="32"/>
        </w:rPr>
      </w:pPr>
      <w:r>
        <w:rPr>
          <w:rFonts w:hint="eastAsia" w:ascii="方正仿宋_GBK" w:eastAsia="方正仿宋_GBK" w:cs="TimesNewRomanPSMT"/>
          <w:kern w:val="0"/>
          <w:sz w:val="32"/>
          <w:szCs w:val="32"/>
        </w:rPr>
        <w:t>2.</w:t>
      </w:r>
      <w:r>
        <w:rPr>
          <w:rFonts w:hint="eastAsia" w:ascii="方正仿宋_GBK" w:eastAsia="方正仿宋_GBK" w:cs="仿宋"/>
          <w:kern w:val="0"/>
          <w:sz w:val="32"/>
          <w:szCs w:val="32"/>
        </w:rPr>
        <w:t>申请书须为打印件，复印时用</w:t>
      </w:r>
      <w:r>
        <w:rPr>
          <w:rFonts w:hint="eastAsia" w:ascii="方正仿宋_GBK" w:eastAsia="方正仿宋_GBK" w:cs="TimesNewRomanPSMT"/>
          <w:kern w:val="0"/>
          <w:sz w:val="32"/>
          <w:szCs w:val="32"/>
        </w:rPr>
        <w:t>A4</w:t>
      </w:r>
      <w:r>
        <w:rPr>
          <w:rFonts w:hint="eastAsia" w:ascii="方正仿宋_GBK" w:eastAsia="方正仿宋_GBK" w:cs="仿宋"/>
          <w:kern w:val="0"/>
          <w:sz w:val="32"/>
          <w:szCs w:val="32"/>
        </w:rPr>
        <w:t>复印纸，于左侧装订成册，部分内容空格不够时，请自行适当加页。</w:t>
      </w:r>
    </w:p>
    <w:p>
      <w:pPr>
        <w:autoSpaceDE w:val="0"/>
        <w:autoSpaceDN w:val="0"/>
        <w:adjustRightInd w:val="0"/>
        <w:ind w:firstLine="640" w:firstLineChars="200"/>
        <w:jc w:val="left"/>
        <w:rPr>
          <w:rFonts w:ascii="方正仿宋_GBK" w:eastAsia="方正仿宋_GBK" w:cs="FZFSK--GBK1-0"/>
          <w:kern w:val="0"/>
          <w:sz w:val="32"/>
          <w:szCs w:val="32"/>
        </w:rPr>
      </w:pPr>
      <w:r>
        <w:rPr>
          <w:rFonts w:hint="eastAsia" w:ascii="方正仿宋_GBK" w:eastAsia="方正仿宋_GBK" w:cs="TimesNewRomanPSMT"/>
          <w:kern w:val="0"/>
          <w:sz w:val="32"/>
          <w:szCs w:val="32"/>
        </w:rPr>
        <w:t>3.</w:t>
      </w:r>
      <w:r>
        <w:rPr>
          <w:rFonts w:hint="eastAsia" w:ascii="方正仿宋_GBK" w:eastAsia="方正仿宋_GBK" w:cs="仿宋"/>
          <w:kern w:val="0"/>
          <w:sz w:val="32"/>
          <w:szCs w:val="32"/>
        </w:rPr>
        <w:t>请在规定时间内将纸质件递送至</w:t>
      </w:r>
      <w:r>
        <w:rPr>
          <w:rFonts w:hint="eastAsia" w:ascii="方正仿宋_GBK" w:eastAsia="方正仿宋_GBK" w:cs="FZFSK--GBK1-0"/>
          <w:kern w:val="0"/>
          <w:sz w:val="32"/>
          <w:szCs w:val="32"/>
        </w:rPr>
        <w:t>重庆市江北区盘溪路</w:t>
      </w:r>
      <w:r>
        <w:rPr>
          <w:rFonts w:hint="eastAsia" w:ascii="方正仿宋_GBK" w:eastAsia="方正仿宋_GBK" w:cs="TimesNewRomanPSMT"/>
          <w:kern w:val="0"/>
          <w:sz w:val="32"/>
          <w:szCs w:val="32"/>
        </w:rPr>
        <w:t>408</w:t>
      </w:r>
      <w:r>
        <w:rPr>
          <w:rFonts w:hint="eastAsia" w:ascii="方正仿宋_GBK" w:eastAsia="方正仿宋_GBK" w:cs="FZFSK--GBK1-0"/>
          <w:kern w:val="0"/>
          <w:sz w:val="32"/>
          <w:szCs w:val="32"/>
        </w:rPr>
        <w:t>号</w:t>
      </w:r>
      <w:r>
        <w:rPr>
          <w:rFonts w:hint="eastAsia" w:ascii="方正仿宋_GBK" w:eastAsia="方正仿宋_GBK" w:cs="仿宋"/>
          <w:kern w:val="0"/>
          <w:sz w:val="32"/>
          <w:szCs w:val="32"/>
        </w:rPr>
        <w:t>市妇联</w:t>
      </w:r>
      <w:r>
        <w:rPr>
          <w:rFonts w:hint="eastAsia" w:ascii="方正仿宋_GBK" w:eastAsia="方正仿宋_GBK" w:cs="TimesNewRomanPSMT"/>
          <w:kern w:val="0"/>
          <w:sz w:val="32"/>
          <w:szCs w:val="32"/>
        </w:rPr>
        <w:t>31</w:t>
      </w:r>
      <w:r>
        <w:rPr>
          <w:rFonts w:hint="eastAsia" w:ascii="方正仿宋_GBK" w:eastAsia="方正仿宋_GBK" w:cs="TimesNewRomanPSMT"/>
          <w:kern w:val="0"/>
          <w:sz w:val="32"/>
          <w:szCs w:val="32"/>
          <w:lang w:val="en-US" w:eastAsia="zh-CN"/>
        </w:rPr>
        <w:t>1</w:t>
      </w:r>
      <w:r>
        <w:rPr>
          <w:rFonts w:hint="eastAsia" w:ascii="方正仿宋_GBK" w:eastAsia="方正仿宋_GBK" w:cs="仿宋"/>
          <w:kern w:val="0"/>
          <w:sz w:val="32"/>
          <w:szCs w:val="32"/>
        </w:rPr>
        <w:t>办公室，联系电话：</w:t>
      </w:r>
      <w:r>
        <w:rPr>
          <w:rFonts w:hint="eastAsia" w:ascii="方正仿宋_GBK" w:eastAsia="方正仿宋_GBK" w:cs="TimesNewRomanPSMT"/>
          <w:kern w:val="0"/>
          <w:sz w:val="32"/>
          <w:szCs w:val="32"/>
        </w:rPr>
        <w:t>023-671255</w:t>
      </w:r>
      <w:r>
        <w:rPr>
          <w:rFonts w:hint="eastAsia" w:ascii="方正仿宋_GBK" w:eastAsia="方正仿宋_GBK" w:cs="TimesNewRomanPSMT"/>
          <w:kern w:val="0"/>
          <w:sz w:val="32"/>
          <w:szCs w:val="32"/>
          <w:lang w:val="en-US" w:eastAsia="zh-CN"/>
        </w:rPr>
        <w:t>70</w:t>
      </w:r>
      <w:r>
        <w:rPr>
          <w:rFonts w:hint="eastAsia" w:ascii="方正仿宋_GBK" w:eastAsia="方正仿宋_GBK" w:cs="仿宋"/>
          <w:kern w:val="0"/>
          <w:sz w:val="32"/>
          <w:szCs w:val="32"/>
        </w:rPr>
        <w:t>。逾期不再受理。</w:t>
      </w: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rPr>
          <w:rFonts w:ascii="黑体" w:hAnsi="黑体" w:eastAsia="黑体" w:cs="黑体"/>
          <w:b/>
          <w:bCs/>
          <w:sz w:val="32"/>
          <w:szCs w:val="32"/>
        </w:rPr>
      </w:pPr>
      <w:r>
        <w:rPr>
          <w:rFonts w:hint="eastAsia" w:ascii="黑体" w:hAnsi="黑体" w:eastAsia="黑体" w:cs="黑体"/>
          <w:b/>
          <w:bCs/>
          <w:sz w:val="32"/>
          <w:szCs w:val="32"/>
        </w:rPr>
        <w:t>一、简况表</w:t>
      </w:r>
    </w:p>
    <w:tbl>
      <w:tblPr>
        <w:tblStyle w:val="5"/>
        <w:tblW w:w="9638" w:type="dxa"/>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9"/>
        <w:gridCol w:w="2021"/>
        <w:gridCol w:w="1649"/>
        <w:gridCol w:w="300"/>
        <w:gridCol w:w="607"/>
        <w:gridCol w:w="484"/>
        <w:gridCol w:w="258"/>
        <w:gridCol w:w="671"/>
        <w:gridCol w:w="608"/>
        <w:gridCol w:w="371"/>
        <w:gridCol w:w="703"/>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019" w:type="dxa"/>
            <w:vMerge w:val="restart"/>
            <w:shd w:val="clear" w:color="auto" w:fill="auto"/>
            <w:textDirection w:val="tbLrV"/>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  报  供  应  商</w:t>
            </w: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w:t>
            </w:r>
          </w:p>
        </w:tc>
        <w:tc>
          <w:tcPr>
            <w:tcW w:w="1949" w:type="dxa"/>
            <w:gridSpan w:val="2"/>
            <w:shd w:val="clear" w:color="auto" w:fill="auto"/>
            <w:vAlign w:val="center"/>
          </w:tcPr>
          <w:p>
            <w:pPr>
              <w:jc w:val="center"/>
              <w:rPr>
                <w:rFonts w:ascii="方正仿宋_GBK" w:hAnsi="方正仿宋_GBK" w:eastAsia="方正仿宋_GBK" w:cs="方正仿宋_GBK"/>
                <w:sz w:val="32"/>
                <w:szCs w:val="32"/>
              </w:rPr>
            </w:pPr>
          </w:p>
        </w:tc>
        <w:tc>
          <w:tcPr>
            <w:tcW w:w="1091" w:type="dxa"/>
            <w:gridSpan w:val="2"/>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 别</w:t>
            </w:r>
          </w:p>
        </w:tc>
        <w:tc>
          <w:tcPr>
            <w:tcW w:w="929" w:type="dxa"/>
            <w:gridSpan w:val="2"/>
            <w:shd w:val="clear" w:color="auto" w:fill="auto"/>
            <w:vAlign w:val="center"/>
          </w:tcPr>
          <w:p>
            <w:pPr>
              <w:jc w:val="center"/>
              <w:rPr>
                <w:rFonts w:ascii="方正仿宋_GBK" w:hAnsi="方正仿宋_GBK" w:eastAsia="方正仿宋_GBK" w:cs="方正仿宋_GBK"/>
                <w:sz w:val="32"/>
                <w:szCs w:val="32"/>
              </w:rPr>
            </w:pPr>
          </w:p>
        </w:tc>
        <w:tc>
          <w:tcPr>
            <w:tcW w:w="1682" w:type="dxa"/>
            <w:gridSpan w:val="3"/>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出生年月</w:t>
            </w:r>
          </w:p>
        </w:tc>
        <w:tc>
          <w:tcPr>
            <w:tcW w:w="947" w:type="dxa"/>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供应商名称</w:t>
            </w:r>
          </w:p>
        </w:tc>
        <w:tc>
          <w:tcPr>
            <w:tcW w:w="1949" w:type="dxa"/>
            <w:gridSpan w:val="2"/>
            <w:shd w:val="clear" w:color="auto" w:fill="auto"/>
            <w:vAlign w:val="center"/>
          </w:tcPr>
          <w:p>
            <w:pPr>
              <w:jc w:val="center"/>
              <w:rPr>
                <w:rFonts w:ascii="方正仿宋_GBK" w:hAnsi="方正仿宋_GBK" w:eastAsia="方正仿宋_GBK" w:cs="方正仿宋_GBK"/>
                <w:sz w:val="32"/>
                <w:szCs w:val="32"/>
              </w:rPr>
            </w:pPr>
          </w:p>
        </w:tc>
        <w:tc>
          <w:tcPr>
            <w:tcW w:w="2020" w:type="dxa"/>
            <w:gridSpan w:val="4"/>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 政 编 码</w:t>
            </w:r>
          </w:p>
        </w:tc>
        <w:tc>
          <w:tcPr>
            <w:tcW w:w="2629" w:type="dxa"/>
            <w:gridSpan w:val="4"/>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w:t>
            </w:r>
          </w:p>
        </w:tc>
        <w:tc>
          <w:tcPr>
            <w:tcW w:w="2556" w:type="dxa"/>
            <w:gridSpan w:val="3"/>
            <w:shd w:val="clear" w:color="auto" w:fill="auto"/>
            <w:vAlign w:val="center"/>
          </w:tcPr>
          <w:p>
            <w:pPr>
              <w:jc w:val="center"/>
              <w:rPr>
                <w:rFonts w:ascii="方正仿宋_GBK" w:hAnsi="方正仿宋_GBK" w:eastAsia="方正仿宋_GBK" w:cs="方正仿宋_GBK"/>
                <w:sz w:val="32"/>
                <w:szCs w:val="32"/>
              </w:rPr>
            </w:pPr>
          </w:p>
        </w:tc>
        <w:tc>
          <w:tcPr>
            <w:tcW w:w="2021" w:type="dxa"/>
            <w:gridSpan w:val="4"/>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联系人电话</w:t>
            </w:r>
          </w:p>
        </w:tc>
        <w:tc>
          <w:tcPr>
            <w:tcW w:w="2021" w:type="dxa"/>
            <w:gridSpan w:val="3"/>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供应商规模</w:t>
            </w:r>
          </w:p>
        </w:tc>
        <w:tc>
          <w:tcPr>
            <w:tcW w:w="6598" w:type="dxa"/>
            <w:gridSpan w:val="10"/>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1019" w:type="dxa"/>
            <w:vMerge w:val="restart"/>
            <w:shd w:val="clear" w:color="auto" w:fill="auto"/>
            <w:vAlign w:val="center"/>
          </w:tcPr>
          <w:p>
            <w:pPr>
              <w:spacing w:line="7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其他参与人员</w:t>
            </w: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    名</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    务</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工作单位</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本人签名</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31" w:hRule="atLeast"/>
        </w:trPr>
        <w:tc>
          <w:tcPr>
            <w:tcW w:w="1019"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项目实施步骤概述</w:t>
            </w:r>
          </w:p>
        </w:tc>
        <w:tc>
          <w:tcPr>
            <w:tcW w:w="8619" w:type="dxa"/>
            <w:gridSpan w:val="11"/>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4" w:hRule="atLeast"/>
        </w:trPr>
        <w:tc>
          <w:tcPr>
            <w:tcW w:w="1019"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预期成果描述</w:t>
            </w:r>
          </w:p>
        </w:tc>
        <w:tc>
          <w:tcPr>
            <w:tcW w:w="8619" w:type="dxa"/>
            <w:gridSpan w:val="11"/>
            <w:shd w:val="clear" w:color="auto" w:fill="auto"/>
            <w:vAlign w:val="center"/>
          </w:tcPr>
          <w:p>
            <w:pPr>
              <w:jc w:val="center"/>
              <w:rPr>
                <w:rFonts w:ascii="方正仿宋_GBK" w:hAnsi="方正仿宋_GBK" w:eastAsia="方正仿宋_GBK" w:cs="方正仿宋_GBK"/>
                <w:sz w:val="32"/>
                <w:szCs w:val="32"/>
              </w:rPr>
            </w:pPr>
          </w:p>
        </w:tc>
      </w:tr>
    </w:tbl>
    <w:p>
      <w:pPr>
        <w:rPr>
          <w:rFonts w:ascii="黑体" w:hAnsi="黑体" w:eastAsia="黑体" w:cs="黑体"/>
          <w:sz w:val="32"/>
          <w:szCs w:val="32"/>
        </w:rPr>
        <w:sectPr>
          <w:pgSz w:w="11906" w:h="16838"/>
          <w:pgMar w:top="2098" w:right="1474" w:bottom="1984" w:left="1587" w:header="851" w:footer="992" w:gutter="0"/>
          <w:cols w:space="0" w:num="1"/>
          <w:docGrid w:type="lines" w:linePitch="312" w:charSpace="0"/>
        </w:sectPr>
      </w:pPr>
    </w:p>
    <w:tbl>
      <w:tblPr>
        <w:tblStyle w:val="5"/>
        <w:tblpPr w:leftFromText="180" w:rightFromText="180" w:vertAnchor="text" w:horzAnchor="page" w:tblpXSpec="center" w:tblpY="624"/>
        <w:tblOverlap w:val="never"/>
        <w:tblW w:w="96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2125"/>
        <w:gridCol w:w="2526"/>
        <w:gridCol w:w="1928"/>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9" w:hRule="atLeast"/>
          <w:jc w:val="center"/>
        </w:trPr>
        <w:tc>
          <w:tcPr>
            <w:tcW w:w="1131" w:type="dxa"/>
            <w:shd w:val="clear" w:color="auto" w:fill="auto"/>
            <w:textDirection w:val="tbLrV"/>
            <w:vAlign w:val="center"/>
          </w:tcPr>
          <w:p>
            <w:pPr>
              <w:spacing w:line="700" w:lineRule="exact"/>
              <w:ind w:left="113" w:right="113"/>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2"/>
                <w:szCs w:val="32"/>
              </w:rPr>
              <w:t>主  要  简  历</w:t>
            </w:r>
          </w:p>
        </w:tc>
        <w:tc>
          <w:tcPr>
            <w:tcW w:w="8507" w:type="dxa"/>
            <w:gridSpan w:val="4"/>
            <w:shd w:val="clear" w:color="auto" w:fill="auto"/>
            <w:vAlign w:val="center"/>
          </w:tcPr>
          <w:p>
            <w:pPr>
              <w:spacing w:line="700" w:lineRule="exact"/>
              <w:jc w:val="center"/>
              <w:rPr>
                <w:rFonts w:ascii="方正仿宋_GBK" w:hAnsi="方正仿宋_GBK" w:eastAsia="方正仿宋_GBK" w:cs="方正仿宋_GBK"/>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1" w:hRule="atLeast"/>
          <w:jc w:val="center"/>
        </w:trPr>
        <w:tc>
          <w:tcPr>
            <w:tcW w:w="1131" w:type="dxa"/>
            <w:vMerge w:val="restart"/>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近两年承担社会项目及结项情况</w:t>
            </w:r>
          </w:p>
        </w:tc>
        <w:tc>
          <w:tcPr>
            <w:tcW w:w="2125" w:type="dxa"/>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项目来源类别</w:t>
            </w:r>
          </w:p>
        </w:tc>
        <w:tc>
          <w:tcPr>
            <w:tcW w:w="2526" w:type="dxa"/>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项目名称</w:t>
            </w: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批准时间</w:t>
            </w:r>
          </w:p>
        </w:tc>
        <w:tc>
          <w:tcPr>
            <w:tcW w:w="1928" w:type="dxa"/>
            <w:shd w:val="clear" w:color="auto" w:fill="auto"/>
            <w:vAlign w:val="center"/>
          </w:tcPr>
          <w:p>
            <w:pPr>
              <w:spacing w:line="5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结项与否</w:t>
            </w:r>
          </w:p>
          <w:p>
            <w:pPr>
              <w:spacing w:line="5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结项时间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2" w:hRule="atLeast"/>
          <w:jc w:val="center"/>
        </w:trPr>
        <w:tc>
          <w:tcPr>
            <w:tcW w:w="1131" w:type="dxa"/>
            <w:vMerge w:val="continue"/>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125"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526"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8" w:hRule="atLeast"/>
          <w:jc w:val="center"/>
        </w:trPr>
        <w:tc>
          <w:tcPr>
            <w:tcW w:w="1131" w:type="dxa"/>
            <w:vMerge w:val="continue"/>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125"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526"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2" w:hRule="atLeast"/>
          <w:jc w:val="center"/>
        </w:trPr>
        <w:tc>
          <w:tcPr>
            <w:tcW w:w="1131" w:type="dxa"/>
            <w:shd w:val="clear" w:color="auto" w:fill="auto"/>
            <w:textDirection w:val="tbRlV"/>
            <w:vAlign w:val="center"/>
          </w:tcPr>
          <w:p>
            <w:pPr>
              <w:spacing w:line="700" w:lineRule="exact"/>
              <w:ind w:left="113" w:right="113"/>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近 年 主 要 业 绩 表 述</w:t>
            </w:r>
          </w:p>
        </w:tc>
        <w:tc>
          <w:tcPr>
            <w:tcW w:w="8507" w:type="dxa"/>
            <w:gridSpan w:val="4"/>
            <w:shd w:val="clear" w:color="auto" w:fill="auto"/>
            <w:vAlign w:val="center"/>
          </w:tcPr>
          <w:p>
            <w:pPr>
              <w:spacing w:line="700" w:lineRule="exact"/>
              <w:jc w:val="center"/>
              <w:rPr>
                <w:rFonts w:ascii="方正仿宋_GBK" w:hAnsi="方正仿宋_GBK" w:eastAsia="方正仿宋_GBK" w:cs="方正仿宋_GBK"/>
                <w:sz w:val="30"/>
                <w:szCs w:val="30"/>
              </w:rPr>
            </w:pPr>
          </w:p>
        </w:tc>
      </w:tr>
    </w:tbl>
    <w:p>
      <w:pPr>
        <w:rPr>
          <w:rFonts w:ascii="黑体" w:hAnsi="黑体" w:eastAsia="黑体" w:cs="黑体"/>
          <w:b/>
          <w:bCs/>
          <w:sz w:val="32"/>
          <w:szCs w:val="32"/>
        </w:rPr>
      </w:pPr>
      <w:r>
        <w:rPr>
          <w:rFonts w:hint="eastAsia" w:ascii="黑体" w:hAnsi="黑体" w:eastAsia="黑体" w:cs="黑体"/>
          <w:b/>
          <w:bCs/>
          <w:sz w:val="32"/>
          <w:szCs w:val="32"/>
        </w:rPr>
        <w:t>二、项目负责人的主要简历、承担项目及成果</w:t>
      </w:r>
    </w:p>
    <w:p>
      <w:pPr>
        <w:rPr>
          <w:rFonts w:ascii="黑体" w:hAnsi="黑体" w:eastAsia="黑体" w:cs="黑体"/>
          <w:sz w:val="32"/>
          <w:szCs w:val="32"/>
        </w:rPr>
        <w:sectPr>
          <w:pgSz w:w="11906" w:h="16838"/>
          <w:pgMar w:top="2098" w:right="1474" w:bottom="1984" w:left="1587" w:header="851" w:footer="992" w:gutter="0"/>
          <w:cols w:space="0" w:num="1"/>
          <w:docGrid w:type="lines" w:linePitch="312" w:charSpace="0"/>
        </w:sectPr>
      </w:pPr>
    </w:p>
    <w:p>
      <w:pPr>
        <w:rPr>
          <w:rFonts w:ascii="黑体" w:hAnsi="黑体" w:eastAsia="黑体" w:cs="黑体"/>
          <w:b/>
          <w:bCs/>
          <w:sz w:val="32"/>
          <w:szCs w:val="32"/>
        </w:rPr>
      </w:pPr>
      <w:r>
        <w:rPr>
          <w:rFonts w:hint="eastAsia" w:ascii="黑体" w:hAnsi="黑体" w:eastAsia="黑体" w:cs="黑体"/>
          <w:b/>
          <w:bCs/>
          <w:sz w:val="32"/>
          <w:szCs w:val="32"/>
        </w:rPr>
        <w:t>三、项目实施方案</w:t>
      </w:r>
    </w:p>
    <w:tbl>
      <w:tblPr>
        <w:tblStyle w:val="5"/>
        <w:tblW w:w="92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3" w:hRule="atLeast"/>
        </w:trPr>
        <w:tc>
          <w:tcPr>
            <w:tcW w:w="9257" w:type="dxa"/>
            <w:shd w:val="clear" w:color="auto" w:fill="auto"/>
          </w:tcPr>
          <w:p>
            <w:pPr>
              <w:rPr>
                <w:rFonts w:ascii="黑体" w:hAnsi="黑体" w:eastAsia="黑体" w:cs="黑体"/>
                <w:sz w:val="32"/>
                <w:szCs w:val="32"/>
              </w:rPr>
            </w:pPr>
            <w:r>
              <w:rPr>
                <w:rFonts w:hint="eastAsia" w:ascii="方正楷体_GBK" w:hAnsi="方正楷体_GBK" w:eastAsia="方正楷体_GBK" w:cs="方正楷体_GBK"/>
                <w:b/>
                <w:bCs/>
                <w:sz w:val="30"/>
                <w:szCs w:val="30"/>
              </w:rPr>
              <w:t>（一）实施方案</w:t>
            </w:r>
            <w:r>
              <w:rPr>
                <w:rFonts w:hint="eastAsia" w:ascii="方正仿宋_GBK" w:hAnsi="方正仿宋_GBK" w:eastAsia="方正仿宋_GBK" w:cs="方正仿宋_GBK"/>
                <w:sz w:val="24"/>
              </w:rPr>
              <w:t>（1、实施目标、主要步骤和拟突破哪些难题；2、主要创新点；3、计划安排。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2" w:hRule="atLeast"/>
        </w:trPr>
        <w:tc>
          <w:tcPr>
            <w:tcW w:w="9257" w:type="dxa"/>
            <w:shd w:val="clear" w:color="auto" w:fill="auto"/>
          </w:tcPr>
          <w:p>
            <w:pPr>
              <w:rPr>
                <w:rFonts w:ascii="黑体" w:hAnsi="黑体" w:eastAsia="黑体" w:cs="黑体"/>
                <w:sz w:val="32"/>
                <w:szCs w:val="32"/>
              </w:rPr>
            </w:pPr>
            <w:r>
              <w:rPr>
                <w:rFonts w:hint="eastAsia" w:ascii="方正楷体_GBK" w:hAnsi="方正楷体_GBK" w:eastAsia="方正楷体_GBK" w:cs="方正楷体_GBK"/>
                <w:b/>
                <w:bCs/>
                <w:sz w:val="30"/>
                <w:szCs w:val="30"/>
              </w:rPr>
              <w:t>（二）经费预算</w:t>
            </w:r>
            <w:r>
              <w:rPr>
                <w:rFonts w:hint="eastAsia" w:ascii="方正仿宋_GBK" w:hAnsi="方正仿宋_GBK" w:eastAsia="方正仿宋_GBK" w:cs="方正仿宋_GBK"/>
                <w:sz w:val="24"/>
              </w:rPr>
              <w:t>（1、项目总经费、单项经费等；2、支出科目及计算依据）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6" w:hRule="atLeast"/>
        </w:trPr>
        <w:tc>
          <w:tcPr>
            <w:tcW w:w="9257" w:type="dxa"/>
            <w:shd w:val="clear" w:color="auto" w:fill="auto"/>
          </w:tcPr>
          <w:p>
            <w:pPr>
              <w:rPr>
                <w:rFonts w:ascii="方正楷体_GBK" w:hAnsi="方正楷体_GBK" w:eastAsia="方正楷体_GBK" w:cs="方正楷体_GBK"/>
                <w:b/>
                <w:bCs/>
                <w:sz w:val="30"/>
                <w:szCs w:val="30"/>
              </w:rPr>
            </w:pPr>
            <w:r>
              <w:rPr>
                <w:rFonts w:hint="eastAsia" w:ascii="方正楷体_GBK" w:hAnsi="方正楷体_GBK" w:eastAsia="方正楷体_GBK" w:cs="方正楷体_GBK"/>
                <w:b/>
                <w:bCs/>
                <w:sz w:val="30"/>
                <w:szCs w:val="30"/>
              </w:rPr>
              <w:t>（三）现有工作基础</w:t>
            </w:r>
          </w:p>
        </w:tc>
      </w:tr>
    </w:tbl>
    <w:p>
      <w:pPr>
        <w:rPr>
          <w:rFonts w:ascii="黑体" w:hAnsi="黑体" w:eastAsia="黑体" w:cs="黑体"/>
          <w:b/>
          <w:bCs/>
          <w:sz w:val="32"/>
          <w:szCs w:val="32"/>
        </w:rPr>
      </w:pPr>
      <w:r>
        <w:rPr>
          <w:rFonts w:hint="eastAsia" w:ascii="黑体" w:hAnsi="黑体" w:eastAsia="黑体" w:cs="黑体"/>
          <w:b/>
          <w:bCs/>
          <w:sz w:val="32"/>
          <w:szCs w:val="32"/>
        </w:rPr>
        <w:t>四、项目申报供应商意见</w:t>
      </w:r>
    </w:p>
    <w:tbl>
      <w:tblPr>
        <w:tblStyle w:val="5"/>
        <w:tblW w:w="9426" w:type="dxa"/>
        <w:jc w:val="center"/>
        <w:tblInd w:w="8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9" w:hRule="atLeast"/>
          <w:jc w:val="center"/>
        </w:trPr>
        <w:tc>
          <w:tcPr>
            <w:tcW w:w="9426" w:type="dxa"/>
            <w:shd w:val="clear" w:color="auto" w:fill="auto"/>
          </w:tcPr>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                       负责人签章:</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tc>
      </w:tr>
    </w:tbl>
    <w:p>
      <w:pPr>
        <w:rPr>
          <w:rFonts w:ascii="黑体" w:hAnsi="黑体" w:eastAsia="黑体" w:cs="黑体"/>
          <w:sz w:val="32"/>
          <w:szCs w:val="32"/>
        </w:rPr>
        <w:sectPr>
          <w:pgSz w:w="11906" w:h="16838"/>
          <w:pgMar w:top="2098" w:right="1474" w:bottom="1984" w:left="1587" w:header="851" w:footer="992" w:gutter="0"/>
          <w:cols w:space="0" w:num="1"/>
          <w:docGrid w:type="lines" w:linePitch="312" w:charSpace="0"/>
        </w:sectPr>
      </w:pPr>
    </w:p>
    <w:p>
      <w:bookmarkStart w:id="3" w:name="_GoBack"/>
      <w:bookmarkEnd w:id="3"/>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FZFSK--GBK1-0">
    <w:altName w:val="Times New Roman"/>
    <w:panose1 w:val="00000000000000000000"/>
    <w:charset w:val="00"/>
    <w:family w:val="roman"/>
    <w:pitch w:val="default"/>
    <w:sig w:usb0="00000000" w:usb1="00000000" w:usb2="0000001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426677"/>
      <w:docPartObj>
        <w:docPartGallery w:val="autotext"/>
      </w:docPartObj>
    </w:sdtPr>
    <w:sdtContent>
      <w:p>
        <w:pPr>
          <w:pStyle w:val="3"/>
          <w:jc w:val="center"/>
        </w:pPr>
        <w:r>
          <w:fldChar w:fldCharType="begin"/>
        </w:r>
        <w:r>
          <w:instrText xml:space="preserve">PAGE   \* MERGEFORMAT</w:instrText>
        </w:r>
        <w:r>
          <w:fldChar w:fldCharType="separate"/>
        </w:r>
        <w:r>
          <w:rPr>
            <w:lang w:val="zh-CN"/>
          </w:rPr>
          <w:t>16</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17</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0F"/>
    <w:rsid w:val="000769CA"/>
    <w:rsid w:val="00115257"/>
    <w:rsid w:val="00130689"/>
    <w:rsid w:val="00146AFE"/>
    <w:rsid w:val="001D23C4"/>
    <w:rsid w:val="002C5324"/>
    <w:rsid w:val="002E1C07"/>
    <w:rsid w:val="0032114B"/>
    <w:rsid w:val="0040107B"/>
    <w:rsid w:val="00441585"/>
    <w:rsid w:val="004436BE"/>
    <w:rsid w:val="00447463"/>
    <w:rsid w:val="004E7331"/>
    <w:rsid w:val="005C58B1"/>
    <w:rsid w:val="00606F47"/>
    <w:rsid w:val="00795338"/>
    <w:rsid w:val="007B7E52"/>
    <w:rsid w:val="007E390F"/>
    <w:rsid w:val="00864279"/>
    <w:rsid w:val="008B0FDE"/>
    <w:rsid w:val="008E3A28"/>
    <w:rsid w:val="009233C3"/>
    <w:rsid w:val="00962B5F"/>
    <w:rsid w:val="009740C9"/>
    <w:rsid w:val="009C51B3"/>
    <w:rsid w:val="00A053B8"/>
    <w:rsid w:val="00A84BBE"/>
    <w:rsid w:val="00AB5835"/>
    <w:rsid w:val="00B04E39"/>
    <w:rsid w:val="00C51DD4"/>
    <w:rsid w:val="00C56BF0"/>
    <w:rsid w:val="00C95BE1"/>
    <w:rsid w:val="00CC559B"/>
    <w:rsid w:val="00D2137B"/>
    <w:rsid w:val="00D953D5"/>
    <w:rsid w:val="00E07DC8"/>
    <w:rsid w:val="00EB69D1"/>
    <w:rsid w:val="00EB7020"/>
    <w:rsid w:val="0A6965CB"/>
    <w:rsid w:val="109938AC"/>
    <w:rsid w:val="1423717F"/>
    <w:rsid w:val="1EE304EF"/>
    <w:rsid w:val="2B0F00E4"/>
    <w:rsid w:val="373C75BD"/>
    <w:rsid w:val="39D1284F"/>
    <w:rsid w:val="39FD321C"/>
    <w:rsid w:val="3ACC494F"/>
    <w:rsid w:val="3C5C5305"/>
    <w:rsid w:val="3CB20FF2"/>
    <w:rsid w:val="40EE4EDE"/>
    <w:rsid w:val="422B47FE"/>
    <w:rsid w:val="50C767E5"/>
    <w:rsid w:val="5EA57084"/>
    <w:rsid w:val="5F5D77FD"/>
    <w:rsid w:val="5FE31751"/>
    <w:rsid w:val="669046B0"/>
    <w:rsid w:val="70A21C33"/>
    <w:rsid w:val="72216D53"/>
    <w:rsid w:val="73D55391"/>
    <w:rsid w:val="7A5F3249"/>
    <w:rsid w:val="7DF86A7E"/>
    <w:rsid w:val="7F80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8"/>
    <w:qFormat/>
    <w:uiPriority w:val="9"/>
    <w:pPr>
      <w:spacing w:before="100" w:beforeAutospacing="1" w:after="100" w:afterAutospacing="1"/>
      <w:jc w:val="left"/>
      <w:outlineLvl w:val="3"/>
    </w:pPr>
    <w:rPr>
      <w:rFonts w:hint="eastAsia" w:ascii="宋体" w:hAnsi="宋体"/>
      <w:b/>
      <w:kern w:val="0"/>
      <w:sz w:val="2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标题 4 Char"/>
    <w:basedOn w:val="6"/>
    <w:link w:val="2"/>
    <w:qFormat/>
    <w:uiPriority w:val="9"/>
    <w:rPr>
      <w:rFonts w:ascii="宋体" w:hAnsi="宋体" w:eastAsia="宋体" w:cs="Times New Roman"/>
      <w:b/>
      <w:kern w:val="0"/>
      <w:sz w:val="24"/>
      <w:szCs w:val="24"/>
    </w:rPr>
  </w:style>
  <w:style w:type="character" w:customStyle="1" w:styleId="9">
    <w:name w:val="页眉 Char"/>
    <w:basedOn w:val="6"/>
    <w:link w:val="4"/>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687</Words>
  <Characters>3918</Characters>
  <Lines>32</Lines>
  <Paragraphs>9</Paragraphs>
  <TotalTime>15</TotalTime>
  <ScaleCrop>false</ScaleCrop>
  <LinksUpToDate>false</LinksUpToDate>
  <CharactersWithSpaces>4596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2020-11-24T08:45:00Z</dcterms:created>
  <dc:creator>HP</dc:creator>
  <cp:lastModifiedBy>Administrator</cp:lastModifiedBy>
  <cp:lastPrinted>2020-12-08T02:41:40Z</cp:lastPrinted>
  <dcterms:modified xsi:type="dcterms:W3CDTF">2020-12-08T02:47:11Z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